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309AC" w14:textId="6B02E886" w:rsidR="00CD739B" w:rsidRDefault="0006407A" w:rsidP="003835EC">
      <w:pPr>
        <w:pStyle w:val="Bijschrift"/>
      </w:pPr>
      <w:r>
        <w:rPr>
          <w:noProof/>
        </w:rPr>
        <w:drawing>
          <wp:anchor distT="0" distB="0" distL="114300" distR="114300" simplePos="0" relativeHeight="251672576" behindDoc="0" locked="0" layoutInCell="1" allowOverlap="1" wp14:anchorId="59EEFC6B" wp14:editId="673B5A45">
            <wp:simplePos x="0" y="0"/>
            <wp:positionH relativeFrom="margin">
              <wp:posOffset>4917440</wp:posOffset>
            </wp:positionH>
            <wp:positionV relativeFrom="margin">
              <wp:posOffset>-124460</wp:posOffset>
            </wp:positionV>
            <wp:extent cx="1107440" cy="1184910"/>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7440" cy="118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1856" behindDoc="0" locked="0" layoutInCell="1" allowOverlap="1" wp14:anchorId="4056760E" wp14:editId="59C4E0D5">
            <wp:simplePos x="0" y="0"/>
            <wp:positionH relativeFrom="column">
              <wp:posOffset>1704975</wp:posOffset>
            </wp:positionH>
            <wp:positionV relativeFrom="paragraph">
              <wp:posOffset>-191770</wp:posOffset>
            </wp:positionV>
            <wp:extent cx="2545715" cy="591820"/>
            <wp:effectExtent l="0" t="0" r="0" b="0"/>
            <wp:wrapNone/>
            <wp:docPr id="67" name="Picture 5" descr="Fire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lin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5715" cy="591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39808" behindDoc="0" locked="0" layoutInCell="1" allowOverlap="1" wp14:anchorId="4FFBC11D" wp14:editId="015A8FC2">
            <wp:simplePos x="0" y="0"/>
            <wp:positionH relativeFrom="column">
              <wp:posOffset>-497205</wp:posOffset>
            </wp:positionH>
            <wp:positionV relativeFrom="paragraph">
              <wp:posOffset>405130</wp:posOffset>
            </wp:positionV>
            <wp:extent cx="861060" cy="544195"/>
            <wp:effectExtent l="0" t="0" r="0" b="0"/>
            <wp:wrapNone/>
            <wp:docPr id="69" name="Picture 32" descr="ISO14001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SO14001_2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544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6976" behindDoc="0" locked="0" layoutInCell="1" allowOverlap="1" wp14:anchorId="082C6110" wp14:editId="452BCA5E">
            <wp:simplePos x="0" y="0"/>
            <wp:positionH relativeFrom="column">
              <wp:posOffset>-497205</wp:posOffset>
            </wp:positionH>
            <wp:positionV relativeFrom="paragraph">
              <wp:posOffset>-137795</wp:posOffset>
            </wp:positionV>
            <wp:extent cx="861060" cy="544195"/>
            <wp:effectExtent l="0" t="0" r="0" b="0"/>
            <wp:wrapNone/>
            <wp:docPr id="60" name="Picture 9" descr="ISO9001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O9001_2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544195"/>
                    </a:xfrm>
                    <a:prstGeom prst="rect">
                      <a:avLst/>
                    </a:prstGeom>
                    <a:noFill/>
                  </pic:spPr>
                </pic:pic>
              </a:graphicData>
            </a:graphic>
            <wp14:sizeRelH relativeFrom="page">
              <wp14:pctWidth>0</wp14:pctWidth>
            </wp14:sizeRelH>
            <wp14:sizeRelV relativeFrom="page">
              <wp14:pctHeight>0</wp14:pctHeight>
            </wp14:sizeRelV>
          </wp:anchor>
        </w:drawing>
      </w:r>
    </w:p>
    <w:p w14:paraId="1556EDF1" w14:textId="3B5FE708" w:rsidR="00A26405" w:rsidRPr="00715D7F" w:rsidRDefault="0006407A" w:rsidP="00715D7F">
      <w:pPr>
        <w:jc w:val="center"/>
        <w:rPr>
          <w:b/>
          <w:u w:val="single"/>
        </w:rPr>
      </w:pPr>
      <w:r>
        <w:rPr>
          <w:noProof/>
        </w:rPr>
        <mc:AlternateContent>
          <mc:Choice Requires="wps">
            <w:drawing>
              <wp:anchor distT="0" distB="0" distL="114300" distR="114300" simplePos="0" relativeHeight="251645952" behindDoc="0" locked="0" layoutInCell="1" allowOverlap="1" wp14:anchorId="5AA296D2" wp14:editId="49AE3624">
                <wp:simplePos x="0" y="0"/>
                <wp:positionH relativeFrom="column">
                  <wp:posOffset>-519430</wp:posOffset>
                </wp:positionH>
                <wp:positionV relativeFrom="paragraph">
                  <wp:posOffset>4958080</wp:posOffset>
                </wp:positionV>
                <wp:extent cx="6531610" cy="1948815"/>
                <wp:effectExtent l="0" t="0" r="0" b="0"/>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610" cy="194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41CFC58D" w14:textId="77777777" w:rsidR="007313AA" w:rsidRDefault="007313AA" w:rsidP="00CD739B">
                            <w:pPr>
                              <w:pStyle w:val="Kop7"/>
                              <w:widowControl w:val="0"/>
                              <w:rPr>
                                <w:rFonts w:ascii="Calibri" w:hAnsi="Calibri"/>
                              </w:rPr>
                            </w:pPr>
                            <w:r>
                              <w:rPr>
                                <w:rFonts w:ascii="Calibri" w:hAnsi="Calibri"/>
                              </w:rPr>
                              <w:t xml:space="preserve">Met gepatenteerd TTi-luchtsysteem </w:t>
                            </w:r>
                          </w:p>
                          <w:p w14:paraId="5ADA9B32" w14:textId="77777777" w:rsidR="007313AA" w:rsidRDefault="007313AA" w:rsidP="00CD739B">
                            <w:pPr>
                              <w:pStyle w:val="Kop7"/>
                              <w:widowControl w:val="0"/>
                              <w:rPr>
                                <w:rFonts w:ascii="Calibri" w:hAnsi="Calibri"/>
                                <w:bCs/>
                                <w:szCs w:val="52"/>
                              </w:rPr>
                            </w:pPr>
                            <w:r>
                              <w:rPr>
                                <w:rFonts w:ascii="Calibri" w:hAnsi="Calibri"/>
                                <w:b w:val="0"/>
                                <w:bCs/>
                                <w:szCs w:val="52"/>
                              </w:rPr>
                              <w:t>Installatie- en bedieningsinstructies</w:t>
                            </w:r>
                          </w:p>
                          <w:p w14:paraId="0F80B95D" w14:textId="77777777" w:rsidR="007313AA" w:rsidRPr="00005C21" w:rsidRDefault="007313AA" w:rsidP="00CD739B">
                            <w:pPr>
                              <w:pStyle w:val="Plattetekst"/>
                              <w:widowControl w:val="0"/>
                              <w:jc w:val="center"/>
                              <w:rPr>
                                <w:rFonts w:ascii="Calibri" w:hAnsi="Calibri"/>
                                <w:b w:val="0"/>
                                <w:bCs/>
                                <w:sz w:val="20"/>
                                <w:szCs w:val="20"/>
                              </w:rPr>
                            </w:pPr>
                            <w:r>
                              <w:rPr>
                                <w:rFonts w:ascii="Calibri" w:hAnsi="Calibri"/>
                                <w:b w:val="0"/>
                                <w:bCs/>
                              </w:rPr>
                              <w:t>Overhandig deze instructies aan de gebruiker van de kachel wanneer de installatie is voltooid. Installeer de kachel klaar voor gebruik en informeer de gebruiker hoe op de juiste manier het apparaat en de bedieningselementen te gebruiken.</w:t>
                            </w:r>
                          </w:p>
                          <w:p w14:paraId="5853E359" w14:textId="77777777" w:rsidR="007313AA" w:rsidRPr="00005C21" w:rsidRDefault="007313AA" w:rsidP="00CD739B">
                            <w:pPr>
                              <w:pStyle w:val="Plattetekst2"/>
                              <w:rPr>
                                <w:rFonts w:ascii="Calibri" w:hAnsi="Calibri"/>
                                <w:b w:val="0"/>
                                <w:bCs/>
                              </w:rPr>
                            </w:pPr>
                            <w:r>
                              <w:rPr>
                                <w:rFonts w:ascii="Calibri" w:hAnsi="Calibri"/>
                                <w:b w:val="0"/>
                                <w:bCs/>
                              </w:rPr>
                              <w:t xml:space="preserve">Belangrijk: </w:t>
                            </w:r>
                            <w:r>
                              <w:rPr>
                                <w:rFonts w:ascii="Calibri" w:hAnsi="Calibri"/>
                                <w:bCs/>
                              </w:rPr>
                              <w:t>- Deze producten moeten worden geïnstalleerd door een erkende installateur.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296D2" id="_x0000_t202" coordsize="21600,21600" o:spt="202" path="m,l,21600r21600,l21600,xe">
                <v:stroke joinstyle="miter"/>
                <v:path gradientshapeok="t" o:connecttype="rect"/>
              </v:shapetype>
              <v:shape id="Text Box 40" o:spid="_x0000_s1026" type="#_x0000_t202" style="position:absolute;left:0;text-align:left;margin-left:-40.9pt;margin-top:390.4pt;width:514.3pt;height:15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" filled="f" stroked="f" insetpen="t">
                <v:textbox>
                  <w:txbxContent>
                    <w:p w14:paraId="41CFC58D" w14:textId="77777777" w:rsidR="007313AA" w:rsidRDefault="007313AA" w:rsidP="00CD739B">
                      <w:pPr>
                        <w:pStyle w:val="Heading7"/>
                        <w:widowControl w:val="0"/>
                        <w:rPr>
                          <w:rFonts w:ascii="Calibri" w:hAnsi="Calibri"/>
                        </w:rPr>
                      </w:pPr>
                      <w:r>
                        <w:rPr>
                          <w:rFonts w:ascii="Calibri" w:hAnsi="Calibri"/>
                        </w:rPr>
                        <w:t xml:space="preserve">Met gepatenteerd TTi-luchtsysteem </w:t>
                      </w:r>
                    </w:p>
                    <w:p w14:paraId="5ADA9B32" w14:textId="77777777" w:rsidR="007313AA" w:rsidRDefault="007313AA" w:rsidP="00CD739B">
                      <w:pPr>
                        <w:pStyle w:val="Heading7"/>
                        <w:widowControl w:val="0"/>
                        <w:rPr>
                          <w:rFonts w:ascii="Calibri" w:hAnsi="Calibri"/>
                          <w:bCs/>
                          <w:szCs w:val="52"/>
                        </w:rPr>
                      </w:pPr>
                      <w:r>
                        <w:rPr>
                          <w:rFonts w:ascii="Calibri" w:hAnsi="Calibri"/>
                          <w:b w:val="0"/>
                          <w:bCs/>
                          <w:szCs w:val="52"/>
                        </w:rPr>
                        <w:t>Installatie- en bedieningsinstructies</w:t>
                      </w:r>
                    </w:p>
                    <w:p w14:paraId="0F80B95D" w14:textId="77777777" w:rsidR="007313AA" w:rsidRPr="00005C21" w:rsidRDefault="007313AA" w:rsidP="00CD739B">
                      <w:pPr>
                        <w:pStyle w:val="BodyText"/>
                        <w:widowControl w:val="0"/>
                        <w:jc w:val="center"/>
                        <w:rPr>
                          <w:rFonts w:ascii="Calibri" w:hAnsi="Calibri"/>
                          <w:b w:val="0"/>
                          <w:bCs/>
                          <w:sz w:val="20"/>
                          <w:szCs w:val="20"/>
                        </w:rPr>
                      </w:pPr>
                      <w:r>
                        <w:rPr>
                          <w:rFonts w:ascii="Calibri" w:hAnsi="Calibri"/>
                          <w:b w:val="0"/>
                          <w:bCs/>
                        </w:rPr>
                        <w:t>Overhandig deze instructies aan de gebruiker van de kachel wanneer de installatie is voltooid. Installeer de kachel klaar voor gebruik en informeer de gebruiker hoe op de juiste manier het apparaat en de bedieningselementen te gebruiken.</w:t>
                      </w:r>
                    </w:p>
                    <w:p w14:paraId="5853E359" w14:textId="77777777" w:rsidR="007313AA" w:rsidRPr="00005C21" w:rsidRDefault="007313AA" w:rsidP="00CD739B">
                      <w:pPr>
                        <w:pStyle w:val="BodyText2"/>
                        <w:rPr>
                          <w:rFonts w:ascii="Calibri" w:hAnsi="Calibri"/>
                          <w:b w:val="0"/>
                          <w:bCs/>
                        </w:rPr>
                      </w:pPr>
                      <w:r>
                        <w:rPr>
                          <w:rFonts w:ascii="Calibri" w:hAnsi="Calibri"/>
                          <w:b w:val="0"/>
                          <w:bCs/>
                        </w:rPr>
                        <w:t xml:space="preserve">Belangrijk: </w:t>
                      </w:r>
                      <w:r>
                        <w:rPr>
                          <w:rFonts w:ascii="Calibri" w:hAnsi="Calibri"/>
                          <w:bCs/>
                        </w:rPr>
                        <w:t>- Deze producten moeten worden geïnstalleerd door een erkende installateur.</w:t>
                      </w:r>
                    </w:p>
                  </w:txbxContent>
                </v:textbox>
              </v:shape>
            </w:pict>
          </mc:Fallback>
        </mc:AlternateContent>
      </w:r>
      <w:r>
        <w:rPr>
          <w:noProof/>
        </w:rPr>
        <mc:AlternateContent>
          <mc:Choice Requires="wps">
            <w:drawing>
              <wp:anchor distT="0" distB="0" distL="114300" distR="114300" simplePos="0" relativeHeight="251648000" behindDoc="1" locked="0" layoutInCell="1" allowOverlap="1" wp14:anchorId="2E18CCFE" wp14:editId="305412E1">
                <wp:simplePos x="0" y="0"/>
                <wp:positionH relativeFrom="column">
                  <wp:posOffset>-441325</wp:posOffset>
                </wp:positionH>
                <wp:positionV relativeFrom="paragraph">
                  <wp:posOffset>6878320</wp:posOffset>
                </wp:positionV>
                <wp:extent cx="6515100" cy="1470660"/>
                <wp:effectExtent l="0" t="0" r="0" b="0"/>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70660"/>
                        </a:xfrm>
                        <a:prstGeom prst="rect">
                          <a:avLst/>
                        </a:prstGeom>
                        <a:solidFill>
                          <a:srgbClr val="FFFFFF"/>
                        </a:solidFill>
                        <a:ln w="9525">
                          <a:solidFill>
                            <a:srgbClr val="000000"/>
                          </a:solidFill>
                          <a:miter lim="800000"/>
                          <a:headEnd/>
                          <a:tailEnd/>
                        </a:ln>
                      </wps:spPr>
                      <wps:txbx>
                        <w:txbxContent>
                          <w:p w14:paraId="549B75B9" w14:textId="77777777" w:rsidR="007313AA" w:rsidRPr="00005C21" w:rsidRDefault="007313AA" w:rsidP="00715D7F">
                            <w:pPr>
                              <w:widowControl w:val="0"/>
                              <w:jc w:val="center"/>
                              <w:rPr>
                                <w:rFonts w:ascii="Calibri" w:hAnsi="Calibri" w:cs="Arial"/>
                                <w:b/>
                                <w:bCs/>
                                <w:u w:val="single"/>
                              </w:rPr>
                            </w:pPr>
                            <w:r>
                              <w:rPr>
                                <w:rFonts w:ascii="Calibri" w:hAnsi="Calibri"/>
                                <w:b/>
                                <w:bCs/>
                                <w:u w:val="single"/>
                              </w:rPr>
                              <w:t>Clean Air Act-vrijstelling</w:t>
                            </w:r>
                          </w:p>
                          <w:p w14:paraId="6B00164B" w14:textId="77777777" w:rsidR="007313AA" w:rsidRPr="00005C21" w:rsidRDefault="007313AA" w:rsidP="00CD739B">
                            <w:pPr>
                              <w:pStyle w:val="Koptekst"/>
                              <w:tabs>
                                <w:tab w:val="left" w:pos="43"/>
                              </w:tabs>
                              <w:rPr>
                                <w:rFonts w:ascii="Calibri" w:hAnsi="Calibri" w:cs="Arial"/>
                              </w:rPr>
                            </w:pPr>
                            <w:r>
                              <w:rPr>
                                <w:rFonts w:ascii="Calibri" w:hAnsi="Calibri"/>
                              </w:rPr>
                              <w:t xml:space="preserve">De Heritage </w:t>
                            </w:r>
                            <w:r>
                              <w:rPr>
                                <w:rFonts w:ascii="Calibri" w:hAnsi="Calibri"/>
                                <w:b/>
                                <w:bCs/>
                              </w:rPr>
                              <w:t>Purevision HPV 5Kw &amp; HPV 5kw Wide</w:t>
                            </w:r>
                            <w:r>
                              <w:rPr>
                                <w:rFonts w:ascii="Calibri" w:hAnsi="Calibri"/>
                              </w:rPr>
                              <w:t xml:space="preserve"> kachels zijn alleen vrijgesteld op grond van de Clean Air Act 1993 voor het branden van gedroogde houtblokken in aangewezen rookvrije zones in het VK. Dit is afhankelijk van de juiste montage van de luchtregelingsplaat (dit onderdeel en de montage-instructies zijn apart verpakt), waarbij het luchtreinigingssysteem altijd een minimale opening behoudt.</w:t>
                            </w:r>
                            <w:r>
                              <w:rPr>
                                <w:rFonts w:ascii="Calibri" w:hAnsi="Calibri"/>
                                <w:b/>
                                <w:bCs/>
                              </w:rPr>
                              <w:t xml:space="preserve"> Instructies voor het verbranden van hout MOETEN worden gevolgd om de naleving te allen tijde te garanderen.</w:t>
                            </w:r>
                            <w:r>
                              <w:rPr>
                                <w:rFonts w:ascii="Calibri" w:hAnsi="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8CCFE" id="Text Box 42" o:spid="_x0000_s1027" type="#_x0000_t202" style="position:absolute;left:0;text-align:left;margin-left:-34.75pt;margin-top:541.6pt;width:513pt;height:11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">
                <v:textbox>
                  <w:txbxContent>
                    <w:p w14:paraId="549B75B9" w14:textId="77777777" w:rsidR="007313AA" w:rsidRPr="00005C21" w:rsidRDefault="007313AA" w:rsidP="00715D7F">
                      <w:pPr>
                        <w:widowControl w:val="0"/>
                        <w:jc w:val="center"/>
                        <w:rPr>
                          <w:rFonts w:ascii="Calibri" w:hAnsi="Calibri" w:cs="Arial"/>
                          <w:b/>
                          <w:bCs/>
                          <w:u w:val="single"/>
                        </w:rPr>
                      </w:pPr>
                      <w:r>
                        <w:rPr>
                          <w:rFonts w:ascii="Calibri" w:hAnsi="Calibri"/>
                          <w:b/>
                          <w:bCs/>
                          <w:u w:val="single"/>
                        </w:rPr>
                        <w:t>Clean Air Act-vrijstelling</w:t>
                      </w:r>
                    </w:p>
                    <w:p w14:paraId="6B00164B" w14:textId="77777777" w:rsidR="007313AA" w:rsidRPr="00005C21" w:rsidRDefault="007313AA" w:rsidP="00CD739B">
                      <w:pPr>
                        <w:pStyle w:val="Header"/>
                        <w:tabs>
                          <w:tab w:val="left" w:pos="43"/>
                        </w:tabs>
                        <w:rPr>
                          <w:rFonts w:ascii="Calibri" w:hAnsi="Calibri" w:cs="Arial"/>
                        </w:rPr>
                      </w:pPr>
                      <w:r>
                        <w:rPr>
                          <w:rFonts w:ascii="Calibri" w:hAnsi="Calibri"/>
                        </w:rPr>
                        <w:t xml:space="preserve">De Heritage </w:t>
                      </w:r>
                      <w:r>
                        <w:rPr>
                          <w:rFonts w:ascii="Calibri" w:hAnsi="Calibri"/>
                          <w:b/>
                          <w:bCs/>
                        </w:rPr>
                        <w:t>Purevision HPV 5Kw &amp; HPV 5kw Wide</w:t>
                      </w:r>
                      <w:r>
                        <w:rPr>
                          <w:rFonts w:ascii="Calibri" w:hAnsi="Calibri"/>
                        </w:rPr>
                        <w:t xml:space="preserve"> kachels zijn alleen vrijgesteld op grond van de Clean Air Act 1993 voor het branden van gedroogde houtblokken in aangewezen rookvrije zones in het VK. Dit is afhankelijk van de juiste montage van de luchtregelingsplaat (dit onderdeel en de montage-instructies zijn apart verpakt), waarbij het luchtreinigingssysteem altijd een minimale opening behoudt.</w:t>
                      </w:r>
                      <w:r>
                        <w:rPr>
                          <w:rFonts w:ascii="Calibri" w:hAnsi="Calibri"/>
                          <w:b/>
                          <w:bCs/>
                        </w:rPr>
                        <w:t xml:space="preserve"> Instructies voor het verbranden van hout MOETEN worden gevolgd om de naleving te allen tijde te garanderen.</w:t>
                      </w:r>
                      <w:r>
                        <w:rPr>
                          <w:rFonts w:ascii="Calibri" w:hAnsi="Calibri"/>
                        </w:rPr>
                        <w:t xml:space="preserve"> </w:t>
                      </w:r>
                    </w:p>
                  </w:txbxContent>
                </v:textbox>
              </v:shape>
            </w:pict>
          </mc:Fallback>
        </mc:AlternateContent>
      </w:r>
      <w:r>
        <w:rPr>
          <w:noProof/>
        </w:rPr>
        <w:drawing>
          <wp:anchor distT="0" distB="0" distL="114300" distR="114300" simplePos="0" relativeHeight="251674624" behindDoc="0" locked="0" layoutInCell="1" allowOverlap="1" wp14:anchorId="29944907" wp14:editId="45339D70">
            <wp:simplePos x="0" y="0"/>
            <wp:positionH relativeFrom="margin">
              <wp:align>right</wp:align>
            </wp:positionH>
            <wp:positionV relativeFrom="margin">
              <wp:align>bottom</wp:align>
            </wp:positionV>
            <wp:extent cx="990600" cy="838200"/>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8C25D72" wp14:editId="4078B023">
            <wp:simplePos x="0" y="0"/>
            <wp:positionH relativeFrom="margin">
              <wp:posOffset>4610100</wp:posOffset>
            </wp:positionH>
            <wp:positionV relativeFrom="margin">
              <wp:posOffset>3214370</wp:posOffset>
            </wp:positionV>
            <wp:extent cx="1503045" cy="172783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 cstate="print">
                      <a:extLst>
                        <a:ext uri="{28A0092B-C50C-407E-A947-70E740481C1C}">
                          <a14:useLocalDpi xmlns:a14="http://schemas.microsoft.com/office/drawing/2010/main" val="0"/>
                        </a:ext>
                      </a:extLst>
                    </a:blip>
                    <a:srcRect l="19809" t="8127" r="23642"/>
                    <a:stretch>
                      <a:fillRect/>
                    </a:stretch>
                  </pic:blipFill>
                  <pic:spPr bwMode="auto">
                    <a:xfrm>
                      <a:off x="0" y="0"/>
                      <a:ext cx="1503045" cy="1727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387B855" wp14:editId="3DCFA7AA">
            <wp:simplePos x="0" y="0"/>
            <wp:positionH relativeFrom="margin">
              <wp:posOffset>4668520</wp:posOffset>
            </wp:positionH>
            <wp:positionV relativeFrom="margin">
              <wp:posOffset>1527810</wp:posOffset>
            </wp:positionV>
            <wp:extent cx="1513840" cy="1727835"/>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l="21545" t="6142" r="23563" b="5249"/>
                    <a:stretch>
                      <a:fillRect/>
                    </a:stretch>
                  </pic:blipFill>
                  <pic:spPr bwMode="auto">
                    <a:xfrm>
                      <a:off x="0" y="0"/>
                      <a:ext cx="1513840" cy="1727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8B74728" wp14:editId="42D76F5B">
            <wp:simplePos x="0" y="0"/>
            <wp:positionH relativeFrom="margin">
              <wp:posOffset>-493395</wp:posOffset>
            </wp:positionH>
            <wp:positionV relativeFrom="margin">
              <wp:posOffset>3093085</wp:posOffset>
            </wp:positionV>
            <wp:extent cx="1384935" cy="1727835"/>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 cstate="print">
                      <a:extLst>
                        <a:ext uri="{28A0092B-C50C-407E-A947-70E740481C1C}">
                          <a14:useLocalDpi xmlns:a14="http://schemas.microsoft.com/office/drawing/2010/main" val="0"/>
                        </a:ext>
                      </a:extLst>
                    </a:blip>
                    <a:srcRect l="20779" t="4633" r="25195"/>
                    <a:stretch>
                      <a:fillRect/>
                    </a:stretch>
                  </pic:blipFill>
                  <pic:spPr bwMode="auto">
                    <a:xfrm>
                      <a:off x="0" y="0"/>
                      <a:ext cx="1384935" cy="1727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A319ECE" wp14:editId="2A413249">
            <wp:simplePos x="0" y="0"/>
            <wp:positionH relativeFrom="margin">
              <wp:posOffset>-441325</wp:posOffset>
            </wp:positionH>
            <wp:positionV relativeFrom="margin">
              <wp:posOffset>1357630</wp:posOffset>
            </wp:positionV>
            <wp:extent cx="1440180" cy="1727835"/>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cstate="print">
                      <a:extLst>
                        <a:ext uri="{28A0092B-C50C-407E-A947-70E740481C1C}">
                          <a14:useLocalDpi xmlns:a14="http://schemas.microsoft.com/office/drawing/2010/main" val="0"/>
                        </a:ext>
                      </a:extLst>
                    </a:blip>
                    <a:srcRect l="19647" t="3914" r="23677"/>
                    <a:stretch>
                      <a:fillRect/>
                    </a:stretch>
                  </pic:blipFill>
                  <pic:spPr bwMode="auto">
                    <a:xfrm>
                      <a:off x="0" y="0"/>
                      <a:ext cx="1440180" cy="1727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CA5ED13" wp14:editId="0752DD55">
            <wp:simplePos x="0" y="0"/>
            <wp:positionH relativeFrom="margin">
              <wp:posOffset>950595</wp:posOffset>
            </wp:positionH>
            <wp:positionV relativeFrom="margin">
              <wp:posOffset>2027555</wp:posOffset>
            </wp:positionV>
            <wp:extent cx="1700530" cy="2484120"/>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cstate="print">
                      <a:extLst>
                        <a:ext uri="{28A0092B-C50C-407E-A947-70E740481C1C}">
                          <a14:useLocalDpi xmlns:a14="http://schemas.microsoft.com/office/drawing/2010/main" val="0"/>
                        </a:ext>
                      </a:extLst>
                    </a:blip>
                    <a:srcRect l="24760" t="2708" r="28114"/>
                    <a:stretch>
                      <a:fillRect/>
                    </a:stretch>
                  </pic:blipFill>
                  <pic:spPr bwMode="auto">
                    <a:xfrm>
                      <a:off x="0" y="0"/>
                      <a:ext cx="1700530" cy="2484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484BA21" wp14:editId="7F734CD9">
            <wp:simplePos x="0" y="0"/>
            <wp:positionH relativeFrom="margin">
              <wp:posOffset>2683510</wp:posOffset>
            </wp:positionH>
            <wp:positionV relativeFrom="margin">
              <wp:posOffset>1989455</wp:posOffset>
            </wp:positionV>
            <wp:extent cx="1891030" cy="259969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cstate="print">
                      <a:extLst>
                        <a:ext uri="{28A0092B-C50C-407E-A947-70E740481C1C}">
                          <a14:useLocalDpi xmlns:a14="http://schemas.microsoft.com/office/drawing/2010/main" val="0"/>
                        </a:ext>
                      </a:extLst>
                    </a:blip>
                    <a:srcRect l="21370" r="27179"/>
                    <a:stretch>
                      <a:fillRect/>
                    </a:stretch>
                  </pic:blipFill>
                  <pic:spPr bwMode="auto">
                    <a:xfrm>
                      <a:off x="0" y="0"/>
                      <a:ext cx="1891030" cy="25996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42880" behindDoc="0" locked="0" layoutInCell="1" allowOverlap="1" wp14:anchorId="22E58817" wp14:editId="21B3E830">
                <wp:simplePos x="0" y="0"/>
                <wp:positionH relativeFrom="column">
                  <wp:posOffset>-180975</wp:posOffset>
                </wp:positionH>
                <wp:positionV relativeFrom="paragraph">
                  <wp:posOffset>4319905</wp:posOffset>
                </wp:positionV>
                <wp:extent cx="6155055" cy="1057275"/>
                <wp:effectExtent l="0" t="0" r="0" b="0"/>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1057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0EBB98" w14:textId="77777777" w:rsidR="007313AA" w:rsidRPr="00005C21" w:rsidRDefault="007313AA" w:rsidP="00CD739B">
                            <w:pPr>
                              <w:widowControl w:val="0"/>
                              <w:jc w:val="center"/>
                              <w:rPr>
                                <w:rFonts w:ascii="Calibri" w:hAnsi="Calibri"/>
                                <w:sz w:val="44"/>
                                <w:szCs w:val="44"/>
                              </w:rPr>
                            </w:pPr>
                            <w:r>
                              <w:rPr>
                                <w:rFonts w:ascii="Calibri" w:hAnsi="Calibri"/>
                                <w:sz w:val="44"/>
                                <w:szCs w:val="44"/>
                              </w:rPr>
                              <w:t>Assortiment vrijstaande kachels</w:t>
                            </w:r>
                          </w:p>
                          <w:p w14:paraId="563F9C7F" w14:textId="77777777" w:rsidR="007313AA" w:rsidRPr="00005C21" w:rsidRDefault="007313AA" w:rsidP="00CD739B">
                            <w:pPr>
                              <w:widowControl w:val="0"/>
                              <w:jc w:val="center"/>
                              <w:rPr>
                                <w:rFonts w:ascii="Calibri" w:hAnsi="Calibri"/>
                                <w:sz w:val="44"/>
                                <w:szCs w:val="44"/>
                              </w:rPr>
                            </w:pPr>
                            <w:r>
                              <w:rPr>
                                <w:rFonts w:ascii="Calibri" w:hAnsi="Calibri"/>
                                <w:sz w:val="44"/>
                                <w:szCs w:val="44"/>
                              </w:rPr>
                              <w:t xml:space="preserve">Modellen: 5Kw &amp; 5kW Wide nominale output </w:t>
                            </w:r>
                          </w:p>
                          <w:p w14:paraId="61638BA7" w14:textId="77777777" w:rsidR="007313AA" w:rsidRPr="00005C21" w:rsidRDefault="007313AA" w:rsidP="00CD739B">
                            <w:pPr>
                              <w:widowControl w:val="0"/>
                              <w:jc w:val="center"/>
                              <w:rPr>
                                <w:rFonts w:ascii="Calibri" w:hAnsi="Calibri"/>
                                <w:sz w:val="44"/>
                                <w:szCs w:val="44"/>
                              </w:rPr>
                            </w:pPr>
                            <w:r>
                              <w:rPr>
                                <w:rFonts w:ascii="Calibri" w:hAnsi="Calibri"/>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58817" id="Text Box 36" o:spid="_x0000_s1028" type="#_x0000_t202" style="position:absolute;left:0;text-align:left;margin-left:-14.25pt;margin-top:340.15pt;width:484.65pt;height:83.25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" filled="f" stroked="f" strokecolor="black [0]" insetpen="t">
                <v:textbox inset="2.88pt,2.88pt,2.88pt,2.88pt">
                  <w:txbxContent>
                    <w:p w14:paraId="3E0EBB98" w14:textId="77777777" w:rsidR="007313AA" w:rsidRPr="00005C21" w:rsidRDefault="007313AA" w:rsidP="00CD739B">
                      <w:pPr>
                        <w:widowControl w:val="0"/>
                        <w:jc w:val="center"/>
                        <w:rPr>
                          <w:rFonts w:ascii="Calibri" w:hAnsi="Calibri"/>
                          <w:sz w:val="44"/>
                          <w:szCs w:val="44"/>
                        </w:rPr>
                      </w:pPr>
                      <w:r>
                        <w:rPr>
                          <w:rFonts w:ascii="Calibri" w:hAnsi="Calibri"/>
                          <w:sz w:val="44"/>
                          <w:szCs w:val="44"/>
                        </w:rPr>
                        <w:t>Assortiment vrijstaande kachels</w:t>
                      </w:r>
                    </w:p>
                    <w:p w14:paraId="563F9C7F" w14:textId="77777777" w:rsidR="007313AA" w:rsidRPr="00005C21" w:rsidRDefault="007313AA" w:rsidP="00CD739B">
                      <w:pPr>
                        <w:widowControl w:val="0"/>
                        <w:jc w:val="center"/>
                        <w:rPr>
                          <w:rFonts w:ascii="Calibri" w:hAnsi="Calibri"/>
                          <w:sz w:val="44"/>
                          <w:szCs w:val="44"/>
                        </w:rPr>
                      </w:pPr>
                      <w:r>
                        <w:rPr>
                          <w:rFonts w:ascii="Calibri" w:hAnsi="Calibri"/>
                          <w:sz w:val="44"/>
                          <w:szCs w:val="44"/>
                        </w:rPr>
                        <w:t xml:space="preserve">Modellen: 5Kw &amp; 5kW Wide nominale output </w:t>
                      </w:r>
                    </w:p>
                    <w:p w14:paraId="61638BA7" w14:textId="77777777" w:rsidR="007313AA" w:rsidRPr="00005C21" w:rsidRDefault="007313AA" w:rsidP="00CD739B">
                      <w:pPr>
                        <w:widowControl w:val="0"/>
                        <w:jc w:val="center"/>
                        <w:rPr>
                          <w:rFonts w:ascii="Calibri" w:hAnsi="Calibri"/>
                          <w:sz w:val="44"/>
                          <w:szCs w:val="44"/>
                        </w:rPr>
                      </w:pPr>
                      <w:r>
                        <w:rPr>
                          <w:rFonts w:ascii="Calibri" w:hAnsi="Calibri"/>
                          <w:sz w:val="44"/>
                          <w:szCs w:val="44"/>
                        </w:rPr>
                        <w:t> </w:t>
                      </w:r>
                    </w:p>
                  </w:txbxContent>
                </v:textbox>
              </v:shape>
            </w:pict>
          </mc:Fallback>
        </mc:AlternateContent>
      </w:r>
      <w:r>
        <w:rPr>
          <w:noProof/>
        </w:rPr>
        <mc:AlternateContent>
          <mc:Choice Requires="wps">
            <w:drawing>
              <wp:anchor distT="36576" distB="36576" distL="36576" distR="36576" simplePos="0" relativeHeight="251640832" behindDoc="0" locked="0" layoutInCell="1" allowOverlap="1" wp14:anchorId="2A80E689" wp14:editId="7C42953B">
                <wp:simplePos x="0" y="0"/>
                <wp:positionH relativeFrom="margin">
                  <wp:posOffset>-49530</wp:posOffset>
                </wp:positionH>
                <wp:positionV relativeFrom="margin">
                  <wp:posOffset>405130</wp:posOffset>
                </wp:positionV>
                <wp:extent cx="5961380" cy="1821815"/>
                <wp:effectExtent l="0" t="0" r="3175" b="635"/>
                <wp:wrapSquare wrapText="bothSides"/>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82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005084D" w14:textId="77777777" w:rsidR="007313AA" w:rsidRPr="00EE4BDE" w:rsidRDefault="007313AA" w:rsidP="00CD739B">
                            <w:pPr>
                              <w:widowControl w:val="0"/>
                              <w:jc w:val="center"/>
                              <w:rPr>
                                <w:rFonts w:ascii="Calibri" w:hAnsi="Calibri"/>
                                <w:b/>
                                <w:sz w:val="72"/>
                                <w:szCs w:val="72"/>
                              </w:rPr>
                            </w:pPr>
                            <w:r>
                              <w:rPr>
                                <w:rFonts w:ascii="Calibri" w:hAnsi="Calibri"/>
                                <w:b/>
                                <w:sz w:val="72"/>
                                <w:szCs w:val="72"/>
                              </w:rPr>
                              <w:t>HERITAGE</w:t>
                            </w:r>
                          </w:p>
                          <w:p w14:paraId="5C1C2AEB" w14:textId="385DC639" w:rsidR="007313AA" w:rsidRPr="00EE4BDE" w:rsidRDefault="007313AA" w:rsidP="00CD739B">
                            <w:pPr>
                              <w:widowControl w:val="0"/>
                              <w:jc w:val="center"/>
                              <w:rPr>
                                <w:rFonts w:ascii="Calibri" w:hAnsi="Calibri"/>
                                <w:sz w:val="56"/>
                                <w:szCs w:val="56"/>
                              </w:rPr>
                            </w:pPr>
                            <w:r>
                              <w:rPr>
                                <w:rFonts w:ascii="Calibri" w:hAnsi="Calibri"/>
                                <w:sz w:val="56"/>
                                <w:szCs w:val="56"/>
                              </w:rPr>
                              <w:t xml:space="preserve"> </w:t>
                            </w:r>
                            <w:r w:rsidR="0006407A">
                              <w:rPr>
                                <w:noProof/>
                              </w:rPr>
                              <w:drawing>
                                <wp:inline distT="0" distB="0" distL="0" distR="0" wp14:anchorId="0E68B46D" wp14:editId="07FAB77C">
                                  <wp:extent cx="3733800" cy="504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504825"/>
                                          </a:xfrm>
                                          <a:prstGeom prst="rect">
                                            <a:avLst/>
                                          </a:prstGeom>
                                          <a:noFill/>
                                          <a:ln>
                                            <a:noFill/>
                                          </a:ln>
                                        </pic:spPr>
                                      </pic:pic>
                                    </a:graphicData>
                                  </a:graphic>
                                </wp:inline>
                              </w:drawing>
                            </w:r>
                            <w:r>
                              <w:rPr>
                                <w:rFonts w:ascii="Calibri" w:hAnsi="Calibri"/>
                              </w:rPr>
                              <w:t>TM</w:t>
                            </w:r>
                          </w:p>
                          <w:p w14:paraId="3FA75503" w14:textId="77777777" w:rsidR="007313AA" w:rsidRPr="00005C21" w:rsidRDefault="007313AA" w:rsidP="00CD739B">
                            <w:pPr>
                              <w:widowControl w:val="0"/>
                              <w:jc w:val="center"/>
                              <w:rPr>
                                <w:rFonts w:ascii="Calibri" w:hAnsi="Calibri"/>
                                <w:sz w:val="56"/>
                                <w:szCs w:val="56"/>
                              </w:rPr>
                            </w:pPr>
                            <w:r>
                              <w:rPr>
                                <w:rFonts w:ascii="Calibri" w:hAnsi="Calibri"/>
                                <w:sz w:val="56"/>
                                <w:szCs w:val="56"/>
                              </w:rPr>
                              <w:t>KACHELS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0E689" id="Text Box 33" o:spid="_x0000_s1029" type="#_x0000_t202" style="position:absolute;left:0;text-align:left;margin-left:-3.9pt;margin-top:31.9pt;width:469.4pt;height:143.45pt;z-index:2516408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" filled="f" stroked="f" insetpen="t">
                <v:textbox inset="2.88pt,2.88pt,2.88pt,2.88pt">
                  <w:txbxContent>
                    <w:p w14:paraId="0005084D" w14:textId="77777777" w:rsidR="007313AA" w:rsidRPr="00EE4BDE" w:rsidRDefault="007313AA" w:rsidP="00CD739B">
                      <w:pPr>
                        <w:widowControl w:val="0"/>
                        <w:jc w:val="center"/>
                        <w:rPr>
                          <w:rFonts w:ascii="Calibri" w:hAnsi="Calibri"/>
                          <w:b/>
                          <w:sz w:val="72"/>
                          <w:szCs w:val="72"/>
                        </w:rPr>
                      </w:pPr>
                      <w:r>
                        <w:rPr>
                          <w:rFonts w:ascii="Calibri" w:hAnsi="Calibri"/>
                          <w:b/>
                          <w:sz w:val="72"/>
                          <w:szCs w:val="72"/>
                        </w:rPr>
                        <w:t>HERITAGE</w:t>
                      </w:r>
                    </w:p>
                    <w:p w14:paraId="5C1C2AEB" w14:textId="385DC639" w:rsidR="007313AA" w:rsidRPr="00EE4BDE" w:rsidRDefault="007313AA" w:rsidP="00CD739B">
                      <w:pPr>
                        <w:widowControl w:val="0"/>
                        <w:jc w:val="center"/>
                        <w:rPr>
                          <w:rFonts w:ascii="Calibri" w:hAnsi="Calibri"/>
                          <w:sz w:val="56"/>
                          <w:szCs w:val="56"/>
                        </w:rPr>
                      </w:pPr>
                      <w:r>
                        <w:rPr>
                          <w:rFonts w:ascii="Calibri" w:hAnsi="Calibri"/>
                          <w:sz w:val="56"/>
                          <w:szCs w:val="56"/>
                        </w:rPr>
                        <w:t xml:space="preserve"> </w:t>
                      </w:r>
                      <w:r w:rsidR="0006407A">
                        <w:rPr>
                          <w:noProof/>
                        </w:rPr>
                        <w:drawing>
                          <wp:inline distT="0" distB="0" distL="0" distR="0" wp14:anchorId="0E68B46D" wp14:editId="07FAB77C">
                            <wp:extent cx="3733800" cy="504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504825"/>
                                    </a:xfrm>
                                    <a:prstGeom prst="rect">
                                      <a:avLst/>
                                    </a:prstGeom>
                                    <a:noFill/>
                                    <a:ln>
                                      <a:noFill/>
                                    </a:ln>
                                  </pic:spPr>
                                </pic:pic>
                              </a:graphicData>
                            </a:graphic>
                          </wp:inline>
                        </w:drawing>
                      </w:r>
                      <w:r>
                        <w:rPr>
                          <w:rFonts w:ascii="Calibri" w:hAnsi="Calibri"/>
                        </w:rPr>
                        <w:t>TM</w:t>
                      </w:r>
                    </w:p>
                    <w:p w14:paraId="3FA75503" w14:textId="77777777" w:rsidR="007313AA" w:rsidRPr="00005C21" w:rsidRDefault="007313AA" w:rsidP="00CD739B">
                      <w:pPr>
                        <w:widowControl w:val="0"/>
                        <w:jc w:val="center"/>
                        <w:rPr>
                          <w:rFonts w:ascii="Calibri" w:hAnsi="Calibri"/>
                          <w:sz w:val="56"/>
                          <w:szCs w:val="56"/>
                        </w:rPr>
                      </w:pPr>
                      <w:r>
                        <w:rPr>
                          <w:rFonts w:ascii="Calibri" w:hAnsi="Calibri"/>
                          <w:sz w:val="56"/>
                          <w:szCs w:val="56"/>
                        </w:rPr>
                        <w:t>KACHELS</w:t>
                      </w:r>
                    </w:p>
                  </w:txbxContent>
                </v:textbox>
                <w10:wrap type="square" anchorx="margin" anchory="margin"/>
              </v:shape>
            </w:pict>
          </mc:Fallback>
        </mc:AlternateContent>
      </w:r>
      <w:r>
        <w:rPr>
          <w:noProof/>
        </w:rPr>
        <mc:AlternateContent>
          <mc:Choice Requires="wps">
            <w:drawing>
              <wp:anchor distT="0" distB="0" distL="114300" distR="114300" simplePos="0" relativeHeight="251644928" behindDoc="0" locked="0" layoutInCell="1" allowOverlap="1" wp14:anchorId="087D0119" wp14:editId="11BBAAC6">
                <wp:simplePos x="0" y="0"/>
                <wp:positionH relativeFrom="column">
                  <wp:posOffset>1063625</wp:posOffset>
                </wp:positionH>
                <wp:positionV relativeFrom="paragraph">
                  <wp:posOffset>8395970</wp:posOffset>
                </wp:positionV>
                <wp:extent cx="3312160" cy="1122045"/>
                <wp:effectExtent l="0" t="0" r="0" b="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12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4E58F05" w14:textId="77777777" w:rsidR="007313AA" w:rsidRPr="00005C21" w:rsidRDefault="007313AA" w:rsidP="00CD739B">
                            <w:pPr>
                              <w:pStyle w:val="Plattetekst2"/>
                              <w:widowControl w:val="0"/>
                              <w:rPr>
                                <w:rFonts w:ascii="Calibri" w:hAnsi="Calibri"/>
                                <w:bCs/>
                                <w:sz w:val="22"/>
                                <w:szCs w:val="22"/>
                              </w:rPr>
                            </w:pPr>
                            <w:r>
                              <w:rPr>
                                <w:rFonts w:ascii="Calibri" w:hAnsi="Calibri"/>
                                <w:b w:val="0"/>
                                <w:bCs/>
                              </w:rPr>
                              <w:t xml:space="preserve">Fireline </w:t>
                            </w:r>
                            <w:r>
                              <w:rPr>
                                <w:rFonts w:ascii="Calibri" w:hAnsi="Calibri"/>
                                <w:sz w:val="22"/>
                                <w:szCs w:val="22"/>
                              </w:rPr>
                              <w:t xml:space="preserve">– Een afdeling van: </w:t>
                            </w:r>
                            <w:r>
                              <w:rPr>
                                <w:rFonts w:ascii="Calibri" w:hAnsi="Calibri"/>
                                <w:b w:val="0"/>
                                <w:bCs/>
                                <w:sz w:val="22"/>
                                <w:szCs w:val="22"/>
                              </w:rPr>
                              <w:t>Charlton &amp; Jenrick Ltd</w:t>
                            </w:r>
                          </w:p>
                          <w:p w14:paraId="75AC65FD" w14:textId="77777777" w:rsidR="007313AA" w:rsidRPr="00005C21" w:rsidRDefault="007313AA" w:rsidP="00CD739B">
                            <w:pPr>
                              <w:widowControl w:val="0"/>
                              <w:jc w:val="center"/>
                              <w:rPr>
                                <w:rFonts w:ascii="Calibri" w:hAnsi="Calibri"/>
                                <w:bCs/>
                                <w:sz w:val="22"/>
                                <w:szCs w:val="22"/>
                              </w:rPr>
                            </w:pPr>
                            <w:r>
                              <w:rPr>
                                <w:rFonts w:ascii="Calibri" w:hAnsi="Calibri"/>
                                <w:bCs/>
                                <w:sz w:val="22"/>
                                <w:szCs w:val="22"/>
                              </w:rPr>
                              <w:t>Unit D Stafford Park 2, Telford, Shropshire, TF3 3AR</w:t>
                            </w:r>
                          </w:p>
                          <w:p w14:paraId="71D19D6F" w14:textId="77777777" w:rsidR="007313AA" w:rsidRPr="00005C21" w:rsidRDefault="007313AA" w:rsidP="00CD739B">
                            <w:pPr>
                              <w:pStyle w:val="Kop4"/>
                              <w:widowControl w:val="0"/>
                              <w:rPr>
                                <w:rFonts w:ascii="Calibri" w:hAnsi="Calibri"/>
                                <w:sz w:val="22"/>
                                <w:szCs w:val="22"/>
                              </w:rPr>
                            </w:pPr>
                            <w:r>
                              <w:rPr>
                                <w:rFonts w:ascii="Calibri" w:hAnsi="Calibri"/>
                                <w:sz w:val="22"/>
                                <w:szCs w:val="22"/>
                              </w:rPr>
                              <w:t xml:space="preserve">T: 0845 519 5991 </w:t>
                            </w:r>
                            <w:r>
                              <w:rPr>
                                <w:rFonts w:ascii="Calibri" w:hAnsi="Calibri"/>
                                <w:sz w:val="22"/>
                                <w:szCs w:val="22"/>
                              </w:rPr>
                              <w:tab/>
                              <w:t>F: 0845 519 5992</w:t>
                            </w:r>
                          </w:p>
                          <w:p w14:paraId="1191955A" w14:textId="77777777" w:rsidR="007313AA" w:rsidRPr="00005C21" w:rsidRDefault="007313AA" w:rsidP="00CD739B">
                            <w:pPr>
                              <w:widowControl w:val="0"/>
                              <w:jc w:val="center"/>
                              <w:rPr>
                                <w:rFonts w:ascii="Calibri" w:hAnsi="Calibri"/>
                                <w:b/>
                                <w:bCs/>
                                <w:sz w:val="22"/>
                                <w:szCs w:val="22"/>
                              </w:rPr>
                            </w:pPr>
                            <w:r>
                              <w:rPr>
                                <w:rFonts w:ascii="Calibri" w:hAnsi="Calibri"/>
                                <w:b/>
                                <w:bCs/>
                                <w:sz w:val="22"/>
                                <w:szCs w:val="22"/>
                              </w:rPr>
                              <w:t>www.charltonandjenrick.co.uk</w:t>
                            </w:r>
                          </w:p>
                          <w:p w14:paraId="191B5213" w14:textId="77777777" w:rsidR="007313AA" w:rsidRPr="00005C21" w:rsidRDefault="007313AA" w:rsidP="00CD739B">
                            <w:pPr>
                              <w:widowControl w:val="0"/>
                              <w:jc w:val="center"/>
                              <w:rPr>
                                <w:rFonts w:ascii="Calibri" w:hAnsi="Calibri"/>
                                <w:b/>
                                <w:bCs/>
                                <w:sz w:val="22"/>
                                <w:szCs w:val="22"/>
                              </w:rPr>
                            </w:pPr>
                            <w:r>
                              <w:rPr>
                                <w:rFonts w:ascii="Calibri" w:hAnsi="Calibri"/>
                                <w:b/>
                                <w:bCs/>
                                <w:sz w:val="22"/>
                                <w:szCs w:val="22"/>
                              </w:rPr>
                              <w:t xml:space="preserve">Een bedrijf van de Charlton &amp; Jenrick Group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D0119" id="Text Box 39" o:spid="_x0000_s1030" type="#_x0000_t202" style="position:absolute;left:0;text-align:left;margin-left:83.75pt;margin-top:661.1pt;width:260.8pt;height:88.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" filled="f" stroked="f" insetpen="t">
                <v:textbox>
                  <w:txbxContent>
                    <w:p w14:paraId="04E58F05" w14:textId="77777777" w:rsidR="007313AA" w:rsidRPr="00005C21" w:rsidRDefault="007313AA" w:rsidP="00CD739B">
                      <w:pPr>
                        <w:pStyle w:val="BodyText2"/>
                        <w:widowControl w:val="0"/>
                        <w:rPr>
                          <w:rFonts w:ascii="Calibri" w:hAnsi="Calibri"/>
                          <w:bCs/>
                          <w:sz w:val="22"/>
                          <w:szCs w:val="22"/>
                        </w:rPr>
                      </w:pPr>
                      <w:r>
                        <w:rPr>
                          <w:rFonts w:ascii="Calibri" w:hAnsi="Calibri"/>
                          <w:b w:val="0"/>
                          <w:bCs/>
                        </w:rPr>
                        <w:t xml:space="preserve">Fireline </w:t>
                      </w:r>
                      <w:r>
                        <w:rPr>
                          <w:rFonts w:ascii="Calibri" w:hAnsi="Calibri"/>
                          <w:sz w:val="22"/>
                          <w:szCs w:val="22"/>
                        </w:rPr>
                        <w:t xml:space="preserve">– Een afdeling van: </w:t>
                      </w:r>
                      <w:r>
                        <w:rPr>
                          <w:rFonts w:ascii="Calibri" w:hAnsi="Calibri"/>
                          <w:b w:val="0"/>
                          <w:bCs/>
                          <w:sz w:val="22"/>
                          <w:szCs w:val="22"/>
                        </w:rPr>
                        <w:t>Charlton &amp; Jenrick Ltd</w:t>
                      </w:r>
                    </w:p>
                    <w:p w14:paraId="75AC65FD" w14:textId="77777777" w:rsidR="007313AA" w:rsidRPr="00005C21" w:rsidRDefault="007313AA" w:rsidP="00CD739B">
                      <w:pPr>
                        <w:widowControl w:val="0"/>
                        <w:jc w:val="center"/>
                        <w:rPr>
                          <w:rFonts w:ascii="Calibri" w:hAnsi="Calibri"/>
                          <w:bCs/>
                          <w:sz w:val="22"/>
                          <w:szCs w:val="22"/>
                        </w:rPr>
                      </w:pPr>
                      <w:r>
                        <w:rPr>
                          <w:rFonts w:ascii="Calibri" w:hAnsi="Calibri"/>
                          <w:bCs/>
                          <w:sz w:val="22"/>
                          <w:szCs w:val="22"/>
                        </w:rPr>
                        <w:t>Unit D Stafford Park 2, Telford, Shropshire, TF3 3AR</w:t>
                      </w:r>
                    </w:p>
                    <w:p w14:paraId="71D19D6F" w14:textId="77777777" w:rsidR="007313AA" w:rsidRPr="00005C21" w:rsidRDefault="007313AA" w:rsidP="00CD739B">
                      <w:pPr>
                        <w:pStyle w:val="Heading4"/>
                        <w:widowControl w:val="0"/>
                        <w:rPr>
                          <w:rFonts w:ascii="Calibri" w:hAnsi="Calibri"/>
                          <w:sz w:val="22"/>
                          <w:szCs w:val="22"/>
                        </w:rPr>
                      </w:pPr>
                      <w:r>
                        <w:rPr>
                          <w:rFonts w:ascii="Calibri" w:hAnsi="Calibri"/>
                          <w:sz w:val="22"/>
                          <w:szCs w:val="22"/>
                        </w:rPr>
                        <w:t xml:space="preserve">T: 0845 519 5991 </w:t>
                      </w:r>
                      <w:r>
                        <w:rPr>
                          <w:rFonts w:ascii="Calibri" w:hAnsi="Calibri"/>
                          <w:sz w:val="22"/>
                          <w:szCs w:val="22"/>
                        </w:rPr>
                        <w:tab/>
                        <w:t>F: 0845 519 5992</w:t>
                      </w:r>
                    </w:p>
                    <w:p w14:paraId="1191955A" w14:textId="77777777" w:rsidR="007313AA" w:rsidRPr="00005C21" w:rsidRDefault="007313AA" w:rsidP="00CD739B">
                      <w:pPr>
                        <w:widowControl w:val="0"/>
                        <w:jc w:val="center"/>
                        <w:rPr>
                          <w:rFonts w:ascii="Calibri" w:hAnsi="Calibri"/>
                          <w:b/>
                          <w:bCs/>
                          <w:sz w:val="22"/>
                          <w:szCs w:val="22"/>
                        </w:rPr>
                      </w:pPr>
                      <w:r>
                        <w:rPr>
                          <w:rFonts w:ascii="Calibri" w:hAnsi="Calibri"/>
                          <w:b/>
                          <w:bCs/>
                          <w:sz w:val="22"/>
                          <w:szCs w:val="22"/>
                        </w:rPr>
                        <w:t>www.charltonandjenrick.co.uk</w:t>
                      </w:r>
                    </w:p>
                    <w:p w14:paraId="191B5213" w14:textId="77777777" w:rsidR="007313AA" w:rsidRPr="00005C21" w:rsidRDefault="007313AA" w:rsidP="00CD739B">
                      <w:pPr>
                        <w:widowControl w:val="0"/>
                        <w:jc w:val="center"/>
                        <w:rPr>
                          <w:rFonts w:ascii="Calibri" w:hAnsi="Calibri"/>
                          <w:b/>
                          <w:bCs/>
                          <w:sz w:val="22"/>
                          <w:szCs w:val="22"/>
                        </w:rPr>
                      </w:pPr>
                      <w:r>
                        <w:rPr>
                          <w:rFonts w:ascii="Calibri" w:hAnsi="Calibri"/>
                          <w:b/>
                          <w:bCs/>
                          <w:sz w:val="22"/>
                          <w:szCs w:val="22"/>
                        </w:rPr>
                        <w:t xml:space="preserve">Een bedrijf van de Charlton &amp; Jenrick Group </w:t>
                      </w:r>
                    </w:p>
                  </w:txbxContent>
                </v:textbox>
              </v:shape>
            </w:pict>
          </mc:Fallback>
        </mc:AlternateContent>
      </w:r>
      <w:r>
        <w:rPr>
          <w:noProof/>
        </w:rPr>
        <w:drawing>
          <wp:anchor distT="0" distB="0" distL="114300" distR="114300" simplePos="0" relativeHeight="251643904" behindDoc="0" locked="0" layoutInCell="1" allowOverlap="1" wp14:anchorId="3E9FC0DF" wp14:editId="686BD2A9">
            <wp:simplePos x="0" y="0"/>
            <wp:positionH relativeFrom="column">
              <wp:posOffset>-467995</wp:posOffset>
            </wp:positionH>
            <wp:positionV relativeFrom="paragraph">
              <wp:posOffset>8422640</wp:posOffset>
            </wp:positionV>
            <wp:extent cx="1304925" cy="933450"/>
            <wp:effectExtent l="0" t="0" r="0" b="0"/>
            <wp:wrapNone/>
            <wp:docPr id="64" name="Picture 7"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_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933450"/>
                    </a:xfrm>
                    <a:prstGeom prst="rect">
                      <a:avLst/>
                    </a:prstGeom>
                    <a:noFill/>
                  </pic:spPr>
                </pic:pic>
              </a:graphicData>
            </a:graphic>
            <wp14:sizeRelH relativeFrom="page">
              <wp14:pctWidth>0</wp14:pctWidth>
            </wp14:sizeRelH>
            <wp14:sizeRelV relativeFrom="page">
              <wp14:pctHeight>0</wp14:pctHeight>
            </wp14:sizeRelV>
          </wp:anchor>
        </w:drawing>
      </w:r>
      <w:r w:rsidR="00B34F27">
        <w:br w:type="page"/>
      </w:r>
      <w:r w:rsidR="00B34F27">
        <w:rPr>
          <w:rFonts w:ascii="Calibri" w:hAnsi="Calibri"/>
          <w:b/>
          <w:u w:val="single"/>
        </w:rPr>
        <w:lastRenderedPageBreak/>
        <w:t>LEES ALLE INSTRUCTIES AANDACHTIG DOOR!</w:t>
      </w:r>
    </w:p>
    <w:p w14:paraId="42F303F4" w14:textId="77777777" w:rsidR="00A26405" w:rsidRPr="00005C21" w:rsidRDefault="00A26405">
      <w:pPr>
        <w:pStyle w:val="Plattetekst"/>
        <w:rPr>
          <w:rFonts w:ascii="Calibri" w:hAnsi="Calibri"/>
          <w:szCs w:val="24"/>
        </w:rPr>
      </w:pPr>
      <w:r>
        <w:rPr>
          <w:rFonts w:ascii="Calibri" w:hAnsi="Calibri"/>
          <w:szCs w:val="24"/>
        </w:rPr>
        <w:t>Om veiligheidsredenen is het essentieel dat uw kachel correct is geïnstalleerd en gebruikt. Fireline aanvaardt geen verantwoordelijkheid voor eventuele fouten of gevolgschade voortvloeiend uit een onjuiste installatie of bediening.</w:t>
      </w:r>
    </w:p>
    <w:p w14:paraId="7FEB7377" w14:textId="77777777" w:rsidR="00A26405" w:rsidRPr="00555024" w:rsidRDefault="00A26405">
      <w:pPr>
        <w:rPr>
          <w:rFonts w:ascii="Calibri" w:hAnsi="Calibri" w:cs="Arial"/>
          <w:b/>
          <w:sz w:val="16"/>
          <w:szCs w:val="16"/>
          <w:u w:val="single"/>
        </w:rPr>
      </w:pPr>
    </w:p>
    <w:p w14:paraId="06B9958B" w14:textId="77777777" w:rsidR="00A26405" w:rsidRPr="00005C21" w:rsidRDefault="00A26405">
      <w:pPr>
        <w:pStyle w:val="Kop8"/>
        <w:rPr>
          <w:rFonts w:ascii="Calibri" w:hAnsi="Calibri"/>
        </w:rPr>
      </w:pPr>
      <w:r>
        <w:rPr>
          <w:rFonts w:ascii="Calibri" w:hAnsi="Calibri"/>
        </w:rPr>
        <w:t>INHOUDSTAFEL</w:t>
      </w:r>
    </w:p>
    <w:p w14:paraId="18AAABF9" w14:textId="77777777" w:rsidR="00A26405" w:rsidRPr="00555024" w:rsidRDefault="00A26405">
      <w:pPr>
        <w:rPr>
          <w:rFonts w:ascii="Calibri" w:hAnsi="Calibri" w:cs="Arial"/>
          <w:b/>
          <w:sz w:val="16"/>
          <w:szCs w:val="16"/>
          <w:u w:val="single"/>
        </w:rPr>
      </w:pPr>
    </w:p>
    <w:p w14:paraId="669424F4" w14:textId="77777777" w:rsidR="00A26405" w:rsidRPr="00005C21" w:rsidRDefault="00A26405">
      <w:pPr>
        <w:rPr>
          <w:rFonts w:ascii="Calibri" w:hAnsi="Calibri" w:cs="Arial"/>
          <w:b/>
          <w:sz w:val="32"/>
          <w:szCs w:val="32"/>
          <w:u w:val="single"/>
        </w:rPr>
      </w:pPr>
      <w:r>
        <w:rPr>
          <w:rFonts w:ascii="Calibri" w:hAnsi="Calibri"/>
          <w:b/>
          <w:sz w:val="32"/>
          <w:szCs w:val="32"/>
          <w:u w:val="single"/>
        </w:rPr>
        <w:t>Hoofdstuk</w:t>
      </w:r>
      <w:r>
        <w:rPr>
          <w:rFonts w:ascii="Calibri" w:hAnsi="Calibri"/>
          <w:b/>
          <w:sz w:val="32"/>
          <w:szCs w:val="32"/>
          <w:u w:val="single"/>
        </w:rPr>
        <w:tab/>
      </w:r>
      <w:r>
        <w:rPr>
          <w:rFonts w:ascii="Calibri" w:hAnsi="Calibri"/>
          <w:b/>
          <w:sz w:val="32"/>
          <w:szCs w:val="32"/>
          <w:u w:val="single"/>
        </w:rPr>
        <w:tab/>
      </w:r>
      <w:r>
        <w:rPr>
          <w:rFonts w:ascii="Calibri" w:hAnsi="Calibri"/>
          <w:b/>
          <w:sz w:val="32"/>
          <w:szCs w:val="32"/>
          <w:u w:val="single"/>
        </w:rPr>
        <w:tab/>
      </w:r>
      <w:r>
        <w:rPr>
          <w:rFonts w:ascii="Calibri" w:hAnsi="Calibri"/>
          <w:b/>
          <w:sz w:val="32"/>
          <w:szCs w:val="32"/>
          <w:u w:val="single"/>
        </w:rPr>
        <w:tab/>
      </w:r>
      <w:r>
        <w:rPr>
          <w:rFonts w:ascii="Calibri" w:hAnsi="Calibri"/>
          <w:b/>
          <w:sz w:val="32"/>
          <w:szCs w:val="32"/>
          <w:u w:val="single"/>
        </w:rPr>
        <w:tab/>
      </w:r>
      <w:r>
        <w:rPr>
          <w:rFonts w:ascii="Calibri" w:hAnsi="Calibri"/>
          <w:b/>
          <w:sz w:val="32"/>
          <w:szCs w:val="32"/>
          <w:u w:val="single"/>
        </w:rPr>
        <w:tab/>
      </w:r>
      <w:r>
        <w:rPr>
          <w:rFonts w:ascii="Calibri" w:hAnsi="Calibri"/>
          <w:b/>
          <w:sz w:val="32"/>
          <w:szCs w:val="32"/>
          <w:u w:val="single"/>
        </w:rPr>
        <w:tab/>
      </w:r>
      <w:r>
        <w:rPr>
          <w:rFonts w:ascii="Calibri" w:hAnsi="Calibri"/>
          <w:b/>
          <w:sz w:val="32"/>
          <w:szCs w:val="32"/>
          <w:u w:val="single"/>
        </w:rPr>
        <w:tab/>
      </w:r>
      <w:r>
        <w:rPr>
          <w:rFonts w:ascii="Calibri" w:hAnsi="Calibri"/>
          <w:b/>
          <w:sz w:val="32"/>
          <w:szCs w:val="32"/>
          <w:u w:val="single"/>
        </w:rPr>
        <w:tab/>
      </w:r>
      <w:r>
        <w:rPr>
          <w:rFonts w:ascii="Calibri" w:hAnsi="Calibri"/>
          <w:b/>
          <w:sz w:val="32"/>
          <w:szCs w:val="32"/>
          <w:u w:val="single"/>
        </w:rPr>
        <w:tab/>
        <w:t>Paginanr.</w:t>
      </w:r>
    </w:p>
    <w:p w14:paraId="5C5A9901" w14:textId="77777777" w:rsidR="00783A1E" w:rsidRPr="00005C21" w:rsidRDefault="00783A1E">
      <w:pPr>
        <w:pStyle w:val="Plattetekst3"/>
        <w:rPr>
          <w:rFonts w:ascii="Calibri" w:hAnsi="Calibri"/>
          <w:b w:val="0"/>
          <w:bCs/>
          <w:u w:val="none"/>
        </w:rPr>
      </w:pPr>
    </w:p>
    <w:p w14:paraId="1AAC9894" w14:textId="77777777" w:rsidR="00A26405" w:rsidRPr="00005C21" w:rsidRDefault="00A26405">
      <w:pPr>
        <w:pStyle w:val="Plattetekst3"/>
        <w:rPr>
          <w:rFonts w:ascii="Calibri" w:hAnsi="Calibri"/>
          <w:b w:val="0"/>
          <w:bCs/>
          <w:u w:val="none"/>
        </w:rPr>
      </w:pPr>
      <w:r>
        <w:rPr>
          <w:rFonts w:ascii="Calibri" w:hAnsi="Calibri"/>
          <w:b w:val="0"/>
          <w:bCs/>
          <w:u w:val="none"/>
        </w:rPr>
        <w:t>1. Lijst van de onderdelen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none"/>
        </w:rPr>
        <w:t>3</w:t>
      </w:r>
    </w:p>
    <w:p w14:paraId="6A6617BE" w14:textId="77777777" w:rsidR="00741DB7" w:rsidRPr="00005C21" w:rsidRDefault="00741DB7">
      <w:pPr>
        <w:pStyle w:val="Plattetekst3"/>
        <w:rPr>
          <w:rFonts w:ascii="Calibri" w:hAnsi="Calibri"/>
          <w:b w:val="0"/>
          <w:bCs/>
          <w:u w:val="none"/>
        </w:rPr>
      </w:pPr>
    </w:p>
    <w:p w14:paraId="69A9B3C8" w14:textId="5A5C903A" w:rsidR="00A26405" w:rsidRPr="00005C21" w:rsidRDefault="00A26405">
      <w:pPr>
        <w:pStyle w:val="Plattetekst3"/>
        <w:rPr>
          <w:rFonts w:ascii="Calibri" w:hAnsi="Calibri"/>
          <w:b w:val="0"/>
          <w:bCs/>
          <w:u w:val="none"/>
        </w:rPr>
      </w:pPr>
      <w:r>
        <w:rPr>
          <w:rFonts w:ascii="Calibri" w:hAnsi="Calibri"/>
          <w:b w:val="0"/>
          <w:bCs/>
          <w:u w:val="none"/>
        </w:rPr>
        <w:t>2. Identificatie van de onderdelen en bedieningselementen</w:t>
      </w:r>
      <w:r>
        <w:rPr>
          <w:rFonts w:ascii="Calibri" w:hAnsi="Calibri"/>
          <w:b w:val="0"/>
          <w:bCs/>
          <w:u w:val="dotted"/>
        </w:rPr>
        <w:tab/>
      </w:r>
      <w:r>
        <w:rPr>
          <w:rFonts w:ascii="Calibri" w:hAnsi="Calibri"/>
          <w:b w:val="0"/>
          <w:bCs/>
          <w:u w:val="dotted"/>
        </w:rPr>
        <w:tab/>
      </w:r>
      <w:r>
        <w:rPr>
          <w:rFonts w:ascii="Calibri" w:hAnsi="Calibri"/>
          <w:b w:val="0"/>
          <w:bCs/>
          <w:u w:val="none"/>
        </w:rPr>
        <w:t>4</w:t>
      </w:r>
    </w:p>
    <w:p w14:paraId="2E62DEBE" w14:textId="77777777" w:rsidR="00741DB7" w:rsidRPr="00005C21" w:rsidRDefault="00741DB7">
      <w:pPr>
        <w:pStyle w:val="Plattetekst3"/>
        <w:rPr>
          <w:rFonts w:ascii="Calibri" w:hAnsi="Calibri"/>
          <w:b w:val="0"/>
          <w:bCs/>
          <w:u w:val="none"/>
        </w:rPr>
      </w:pPr>
    </w:p>
    <w:p w14:paraId="2207E5C2" w14:textId="2C15E6AD" w:rsidR="00741DB7" w:rsidRPr="00005C21" w:rsidRDefault="00AF421B">
      <w:pPr>
        <w:pStyle w:val="Plattetekst3"/>
        <w:rPr>
          <w:rFonts w:ascii="Calibri" w:hAnsi="Calibri"/>
          <w:b w:val="0"/>
          <w:bCs/>
          <w:u w:val="none"/>
        </w:rPr>
      </w:pPr>
      <w:r>
        <w:rPr>
          <w:rFonts w:ascii="Calibri" w:hAnsi="Calibri"/>
          <w:b w:val="0"/>
          <w:bCs/>
          <w:u w:val="none"/>
        </w:rPr>
        <w:t>3. Voorbereiding van de kachel voor de installatie</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none"/>
        </w:rPr>
        <w:t>5</w:t>
      </w:r>
    </w:p>
    <w:p w14:paraId="240608F0" w14:textId="77777777" w:rsidR="00EB4E7C" w:rsidRPr="00005C21" w:rsidRDefault="00EB4E7C">
      <w:pPr>
        <w:pStyle w:val="Plattetekst3"/>
        <w:rPr>
          <w:rFonts w:ascii="Calibri" w:hAnsi="Calibri"/>
          <w:b w:val="0"/>
          <w:bCs/>
          <w:u w:val="none"/>
        </w:rPr>
      </w:pPr>
      <w:r>
        <w:rPr>
          <w:rFonts w:ascii="Calibri" w:hAnsi="Calibri"/>
          <w:b w:val="0"/>
          <w:bCs/>
          <w:sz w:val="24"/>
          <w:szCs w:val="24"/>
          <w:u w:val="none"/>
        </w:rPr>
        <w:t xml:space="preserve"> </w:t>
      </w:r>
    </w:p>
    <w:p w14:paraId="1691A147" w14:textId="77777777" w:rsidR="00A26405" w:rsidRPr="00005C21" w:rsidRDefault="009D0FB7">
      <w:pPr>
        <w:pStyle w:val="Plattetekst3"/>
        <w:rPr>
          <w:rFonts w:ascii="Calibri" w:hAnsi="Calibri"/>
          <w:b w:val="0"/>
          <w:bCs/>
          <w:u w:val="none"/>
        </w:rPr>
      </w:pPr>
      <w:r>
        <w:rPr>
          <w:rFonts w:ascii="Calibri" w:hAnsi="Calibri"/>
          <w:b w:val="0"/>
          <w:bCs/>
          <w:u w:val="none"/>
        </w:rPr>
        <w:t>4. Belangrijke veiligheidsinformatie</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none"/>
        </w:rPr>
        <w:t>6</w:t>
      </w:r>
    </w:p>
    <w:p w14:paraId="6BE4DC35" w14:textId="77777777" w:rsidR="00A26405" w:rsidRPr="00005C21" w:rsidRDefault="009D0FB7">
      <w:pPr>
        <w:pStyle w:val="Plattetekst3"/>
        <w:ind w:firstLine="720"/>
        <w:rPr>
          <w:rFonts w:ascii="Calibri" w:hAnsi="Calibri"/>
          <w:b w:val="0"/>
          <w:bCs/>
          <w:sz w:val="24"/>
          <w:u w:val="none"/>
        </w:rPr>
      </w:pPr>
      <w:r>
        <w:rPr>
          <w:rFonts w:ascii="Calibri" w:hAnsi="Calibri"/>
          <w:b w:val="0"/>
          <w:bCs/>
          <w:sz w:val="24"/>
          <w:u w:val="none"/>
        </w:rPr>
        <w:t>4.1 Waarschuwingen en belangrijke veiligheidsinformatie</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6</w:t>
      </w:r>
    </w:p>
    <w:p w14:paraId="45E0DF08" w14:textId="372B5C98" w:rsidR="00B030D2" w:rsidRPr="00005C21" w:rsidRDefault="00B030D2">
      <w:pPr>
        <w:pStyle w:val="Plattetekst3"/>
        <w:ind w:firstLine="720"/>
        <w:rPr>
          <w:rFonts w:ascii="Calibri" w:hAnsi="Calibri"/>
          <w:b w:val="0"/>
          <w:bCs/>
          <w:sz w:val="24"/>
          <w:u w:val="none"/>
        </w:rPr>
      </w:pPr>
      <w:r>
        <w:rPr>
          <w:rFonts w:ascii="Calibri" w:hAnsi="Calibri"/>
          <w:b w:val="0"/>
          <w:bCs/>
          <w:sz w:val="24"/>
          <w:u w:val="none"/>
        </w:rPr>
        <w:tab/>
        <w:t>4.1.1 Instructies</w:t>
      </w:r>
      <w:r w:rsidR="00BB3EED">
        <w:rPr>
          <w:rFonts w:ascii="Calibri" w:hAnsi="Calibri"/>
          <w:b w:val="0"/>
          <w:bCs/>
          <w:sz w:val="24"/>
          <w:u w:val="none"/>
        </w:rPr>
        <w:t xml:space="preserve"> </w:t>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6</w:t>
      </w:r>
    </w:p>
    <w:p w14:paraId="5ED90075" w14:textId="77777777" w:rsidR="00B030D2" w:rsidRPr="00005C21" w:rsidRDefault="00B030D2">
      <w:pPr>
        <w:pStyle w:val="Plattetekst3"/>
        <w:ind w:firstLine="720"/>
        <w:rPr>
          <w:rFonts w:ascii="Calibri" w:hAnsi="Calibri"/>
          <w:b w:val="0"/>
          <w:bCs/>
          <w:sz w:val="24"/>
          <w:u w:val="none"/>
        </w:rPr>
      </w:pPr>
      <w:r>
        <w:rPr>
          <w:rFonts w:ascii="Calibri" w:hAnsi="Calibri"/>
          <w:b w:val="0"/>
          <w:bCs/>
          <w:sz w:val="24"/>
          <w:u w:val="none"/>
        </w:rPr>
        <w:tab/>
        <w:t>4.1.2 Schoorsteenwaarschuwing</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6</w:t>
      </w:r>
    </w:p>
    <w:p w14:paraId="45F37E71" w14:textId="77777777" w:rsidR="00B030D2" w:rsidRPr="00005C21" w:rsidRDefault="00B030D2">
      <w:pPr>
        <w:pStyle w:val="Plattetekst3"/>
        <w:ind w:firstLine="720"/>
        <w:rPr>
          <w:rFonts w:ascii="Calibri" w:hAnsi="Calibri"/>
          <w:b w:val="0"/>
          <w:bCs/>
          <w:sz w:val="24"/>
          <w:u w:val="none"/>
        </w:rPr>
      </w:pPr>
      <w:r>
        <w:rPr>
          <w:rFonts w:ascii="Calibri" w:hAnsi="Calibri"/>
          <w:b w:val="0"/>
          <w:bCs/>
          <w:sz w:val="24"/>
          <w:u w:val="none"/>
        </w:rPr>
        <w:tab/>
        <w:t>4.1.3 Waarschuwing afzuigventilator</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6</w:t>
      </w:r>
    </w:p>
    <w:p w14:paraId="29468B25" w14:textId="65251812" w:rsidR="00B030D2" w:rsidRPr="00005C21" w:rsidRDefault="00B030D2">
      <w:pPr>
        <w:pStyle w:val="Plattetekst3"/>
        <w:ind w:firstLine="720"/>
        <w:rPr>
          <w:rFonts w:ascii="Calibri" w:hAnsi="Calibri"/>
          <w:b w:val="0"/>
          <w:bCs/>
          <w:sz w:val="24"/>
          <w:u w:val="none"/>
        </w:rPr>
      </w:pPr>
      <w:r>
        <w:rPr>
          <w:rFonts w:ascii="Calibri" w:hAnsi="Calibri"/>
          <w:b w:val="0"/>
          <w:bCs/>
          <w:sz w:val="24"/>
          <w:u w:val="none"/>
        </w:rPr>
        <w:tab/>
        <w:t>4.1.4 Reinigen en schoorsteenvegen</w:t>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6</w:t>
      </w:r>
    </w:p>
    <w:p w14:paraId="1254D8F8" w14:textId="77777777" w:rsidR="00B030D2" w:rsidRPr="00005C21" w:rsidRDefault="00B030D2" w:rsidP="00B030D2">
      <w:pPr>
        <w:pStyle w:val="Plattetekst3"/>
        <w:ind w:left="720" w:firstLine="720"/>
        <w:rPr>
          <w:rFonts w:ascii="Calibri" w:hAnsi="Calibri"/>
          <w:b w:val="0"/>
          <w:bCs/>
          <w:sz w:val="24"/>
          <w:u w:val="none"/>
        </w:rPr>
      </w:pPr>
      <w:r>
        <w:rPr>
          <w:rFonts w:ascii="Calibri" w:hAnsi="Calibri"/>
          <w:b w:val="0"/>
          <w:bCs/>
          <w:sz w:val="24"/>
          <w:u w:val="none"/>
        </w:rPr>
        <w:t>4.1.5 Brandstoffen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7</w:t>
      </w:r>
    </w:p>
    <w:p w14:paraId="5C14635B" w14:textId="1C1E32D2" w:rsidR="00B030D2" w:rsidRPr="00005C21" w:rsidRDefault="00B030D2" w:rsidP="00B030D2">
      <w:pPr>
        <w:pStyle w:val="Plattetekst3"/>
        <w:ind w:left="720" w:firstLine="720"/>
        <w:rPr>
          <w:rFonts w:ascii="Calibri" w:hAnsi="Calibri"/>
          <w:b w:val="0"/>
          <w:bCs/>
          <w:sz w:val="24"/>
          <w:u w:val="none"/>
        </w:rPr>
      </w:pPr>
      <w:r>
        <w:rPr>
          <w:rFonts w:ascii="Calibri" w:hAnsi="Calibri"/>
          <w:b w:val="0"/>
          <w:bCs/>
          <w:sz w:val="24"/>
          <w:u w:val="none"/>
        </w:rPr>
        <w:t>4.1.6 Onderhoud</w:t>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7</w:t>
      </w:r>
    </w:p>
    <w:p w14:paraId="15347BEB" w14:textId="4BCFBCED" w:rsidR="00B030D2" w:rsidRPr="00005C21" w:rsidRDefault="00B030D2" w:rsidP="00B030D2">
      <w:pPr>
        <w:pStyle w:val="Plattetekst3"/>
        <w:ind w:left="720" w:firstLine="720"/>
        <w:rPr>
          <w:rFonts w:ascii="Calibri" w:hAnsi="Calibri"/>
          <w:b w:val="0"/>
          <w:bCs/>
          <w:sz w:val="24"/>
          <w:u w:val="none"/>
        </w:rPr>
      </w:pPr>
      <w:r>
        <w:rPr>
          <w:rFonts w:ascii="Calibri" w:hAnsi="Calibri"/>
          <w:b w:val="0"/>
          <w:bCs/>
          <w:sz w:val="24"/>
          <w:u w:val="none"/>
        </w:rPr>
        <w:t>4.1.7 Ventilatie</w:t>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7</w:t>
      </w:r>
    </w:p>
    <w:p w14:paraId="1982A264" w14:textId="77777777" w:rsidR="009D0FB7" w:rsidRPr="00005C21" w:rsidRDefault="009D0FB7">
      <w:pPr>
        <w:pStyle w:val="Plattetekst3"/>
        <w:ind w:firstLine="720"/>
        <w:rPr>
          <w:rFonts w:ascii="Calibri" w:hAnsi="Calibri"/>
          <w:b w:val="0"/>
          <w:bCs/>
          <w:sz w:val="24"/>
          <w:u w:val="none"/>
        </w:rPr>
      </w:pPr>
      <w:r>
        <w:rPr>
          <w:rFonts w:ascii="Calibri" w:hAnsi="Calibri"/>
          <w:b w:val="0"/>
          <w:bCs/>
          <w:sz w:val="24"/>
          <w:u w:val="none"/>
        </w:rPr>
        <w:t>4.2 Gezondheids- en veiligheidsinformatie</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7</w:t>
      </w:r>
    </w:p>
    <w:p w14:paraId="439C9CC3" w14:textId="77777777" w:rsidR="00B030D2" w:rsidRPr="00005C21" w:rsidRDefault="00B030D2">
      <w:pPr>
        <w:pStyle w:val="Plattetekst3"/>
        <w:ind w:firstLine="720"/>
        <w:rPr>
          <w:rFonts w:ascii="Calibri" w:hAnsi="Calibri"/>
          <w:b w:val="0"/>
          <w:bCs/>
          <w:sz w:val="24"/>
          <w:u w:val="none"/>
        </w:rPr>
      </w:pPr>
      <w:r>
        <w:rPr>
          <w:rFonts w:ascii="Calibri" w:hAnsi="Calibri"/>
          <w:b w:val="0"/>
          <w:bCs/>
          <w:sz w:val="24"/>
          <w:u w:val="none"/>
        </w:rPr>
        <w:tab/>
        <w:t>4.2.1 Hantering</w:t>
      </w:r>
      <w:r>
        <w:rPr>
          <w:rFonts w:ascii="Calibri" w:hAnsi="Calibri"/>
          <w:b w:val="0"/>
          <w:bCs/>
          <w:sz w:val="24"/>
          <w:u w:val="none"/>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7</w:t>
      </w:r>
    </w:p>
    <w:p w14:paraId="6A36B4C9" w14:textId="2DADDF4E" w:rsidR="00B030D2" w:rsidRPr="00005C21" w:rsidRDefault="00B030D2">
      <w:pPr>
        <w:pStyle w:val="Plattetekst3"/>
        <w:ind w:firstLine="720"/>
        <w:rPr>
          <w:rFonts w:ascii="Calibri" w:hAnsi="Calibri"/>
          <w:b w:val="0"/>
          <w:bCs/>
          <w:sz w:val="24"/>
          <w:u w:val="none"/>
        </w:rPr>
      </w:pPr>
      <w:r>
        <w:rPr>
          <w:rFonts w:ascii="Calibri" w:hAnsi="Calibri"/>
          <w:b w:val="0"/>
          <w:bCs/>
          <w:sz w:val="24"/>
          <w:u w:val="none"/>
        </w:rPr>
        <w:tab/>
        <w:t>4.2.2 Vuurcement</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7</w:t>
      </w:r>
    </w:p>
    <w:p w14:paraId="4FC27BF4" w14:textId="2A12FDF0" w:rsidR="00B030D2" w:rsidRPr="00005C21" w:rsidRDefault="00B030D2">
      <w:pPr>
        <w:pStyle w:val="Plattetekst3"/>
        <w:ind w:firstLine="720"/>
        <w:rPr>
          <w:rFonts w:ascii="Calibri" w:hAnsi="Calibri"/>
          <w:b w:val="0"/>
          <w:bCs/>
          <w:sz w:val="24"/>
          <w:u w:val="none"/>
        </w:rPr>
      </w:pPr>
      <w:r>
        <w:rPr>
          <w:rFonts w:ascii="Calibri" w:hAnsi="Calibri"/>
          <w:b w:val="0"/>
          <w:bCs/>
          <w:sz w:val="24"/>
          <w:u w:val="none"/>
        </w:rPr>
        <w:tab/>
        <w:t>4.2.3 Asbest</w:t>
      </w:r>
      <w:r>
        <w:rPr>
          <w:rFonts w:ascii="Calibri" w:hAnsi="Calibri"/>
          <w:b w:val="0"/>
          <w:bCs/>
          <w:sz w:val="24"/>
          <w:u w:val="none"/>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7</w:t>
      </w:r>
    </w:p>
    <w:p w14:paraId="731A1FEC" w14:textId="77777777" w:rsidR="00B030D2" w:rsidRPr="00005C21" w:rsidRDefault="00B030D2">
      <w:pPr>
        <w:pStyle w:val="Plattetekst3"/>
        <w:ind w:firstLine="720"/>
        <w:rPr>
          <w:rFonts w:ascii="Calibri" w:hAnsi="Calibri"/>
          <w:b w:val="0"/>
          <w:bCs/>
          <w:sz w:val="24"/>
          <w:u w:val="none"/>
        </w:rPr>
      </w:pPr>
      <w:r>
        <w:rPr>
          <w:rFonts w:ascii="Calibri" w:hAnsi="Calibri"/>
          <w:b w:val="0"/>
          <w:bCs/>
          <w:sz w:val="24"/>
          <w:u w:val="none"/>
        </w:rPr>
        <w:tab/>
        <w:t>4.2.4 Metalen onderdelen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7</w:t>
      </w:r>
    </w:p>
    <w:p w14:paraId="4C478A3C" w14:textId="77777777" w:rsidR="00741DB7" w:rsidRPr="00005C21" w:rsidRDefault="00741DB7">
      <w:pPr>
        <w:pStyle w:val="Plattetekst3"/>
        <w:rPr>
          <w:rFonts w:ascii="Calibri" w:hAnsi="Calibri"/>
          <w:b w:val="0"/>
          <w:bCs/>
          <w:u w:val="none"/>
        </w:rPr>
      </w:pPr>
    </w:p>
    <w:p w14:paraId="6F8EF00B" w14:textId="4A9E5569" w:rsidR="00A26405" w:rsidRPr="007B3C8D" w:rsidRDefault="002C56C8">
      <w:pPr>
        <w:pStyle w:val="Plattetekst3"/>
        <w:rPr>
          <w:rFonts w:ascii="Calibri" w:hAnsi="Calibri"/>
          <w:b w:val="0"/>
          <w:bCs/>
          <w:u w:val="none"/>
        </w:rPr>
      </w:pPr>
      <w:r>
        <w:rPr>
          <w:rFonts w:ascii="Calibri" w:hAnsi="Calibri"/>
          <w:b w:val="0"/>
          <w:bCs/>
          <w:u w:val="none"/>
        </w:rPr>
        <w:t>5. Installatie-informatie</w:t>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none"/>
        </w:rPr>
        <w:t>7</w:t>
      </w:r>
    </w:p>
    <w:p w14:paraId="599BC470" w14:textId="373F7D47" w:rsidR="00A26405" w:rsidRPr="007B3C8D" w:rsidRDefault="002C56C8">
      <w:pPr>
        <w:pStyle w:val="Plattetekst3"/>
        <w:ind w:firstLine="720"/>
        <w:rPr>
          <w:rFonts w:ascii="Calibri" w:hAnsi="Calibri"/>
          <w:b w:val="0"/>
          <w:bCs/>
          <w:sz w:val="24"/>
          <w:u w:val="none"/>
        </w:rPr>
      </w:pPr>
      <w:r>
        <w:rPr>
          <w:rFonts w:ascii="Calibri" w:hAnsi="Calibri"/>
          <w:b w:val="0"/>
          <w:bCs/>
          <w:sz w:val="24"/>
          <w:u w:val="none"/>
        </w:rPr>
        <w:t>5.1 Schoorsteen &amp; Rookkanaal</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7</w:t>
      </w:r>
    </w:p>
    <w:p w14:paraId="47CBF300" w14:textId="391C9AFD" w:rsidR="00A26405" w:rsidRPr="007B3C8D" w:rsidRDefault="002C56C8">
      <w:pPr>
        <w:pStyle w:val="Plattetekst3"/>
        <w:ind w:firstLine="720"/>
        <w:rPr>
          <w:rFonts w:ascii="Calibri" w:hAnsi="Calibri"/>
          <w:b w:val="0"/>
          <w:bCs/>
          <w:sz w:val="24"/>
          <w:u w:val="none"/>
        </w:rPr>
      </w:pPr>
      <w:r>
        <w:rPr>
          <w:rFonts w:ascii="Calibri" w:hAnsi="Calibri"/>
          <w:b w:val="0"/>
          <w:bCs/>
          <w:sz w:val="24"/>
          <w:u w:val="none"/>
        </w:rPr>
        <w:t>5.2 Ventilatie</w:t>
      </w:r>
      <w:r>
        <w:rPr>
          <w:rFonts w:ascii="Calibri" w:hAnsi="Calibri"/>
          <w:b w:val="0"/>
          <w:bCs/>
          <w:sz w:val="24"/>
          <w:u w:val="none"/>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8</w:t>
      </w:r>
    </w:p>
    <w:p w14:paraId="76361991" w14:textId="72EC5508" w:rsidR="002C56C8" w:rsidRPr="00005C21" w:rsidRDefault="002C56C8">
      <w:pPr>
        <w:pStyle w:val="Plattetekst3"/>
        <w:ind w:firstLine="720"/>
        <w:rPr>
          <w:rFonts w:ascii="Calibri" w:hAnsi="Calibri"/>
          <w:b w:val="0"/>
          <w:bCs/>
          <w:sz w:val="24"/>
          <w:u w:val="none"/>
        </w:rPr>
      </w:pPr>
      <w:r>
        <w:rPr>
          <w:rFonts w:ascii="Calibri" w:hAnsi="Calibri"/>
          <w:b w:val="0"/>
          <w:bCs/>
          <w:sz w:val="24"/>
          <w:u w:val="none"/>
        </w:rPr>
        <w:t>5.3 Directe buitenluchtaansluiting</w:t>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8</w:t>
      </w:r>
    </w:p>
    <w:p w14:paraId="147FD653" w14:textId="3D39E0D4" w:rsidR="00A26405" w:rsidRPr="00005C21" w:rsidRDefault="002C56C8">
      <w:pPr>
        <w:pStyle w:val="Plattetekst3"/>
        <w:ind w:firstLine="720"/>
        <w:rPr>
          <w:rFonts w:ascii="Calibri" w:hAnsi="Calibri"/>
          <w:b w:val="0"/>
          <w:bCs/>
          <w:sz w:val="24"/>
          <w:u w:val="none"/>
        </w:rPr>
      </w:pPr>
      <w:r>
        <w:rPr>
          <w:rFonts w:ascii="Calibri" w:hAnsi="Calibri"/>
          <w:b w:val="0"/>
          <w:bCs/>
          <w:sz w:val="24"/>
          <w:u w:val="none"/>
        </w:rPr>
        <w:t>5.4 Schoorsteentrek</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8</w:t>
      </w:r>
    </w:p>
    <w:p w14:paraId="074DF15E" w14:textId="77777777" w:rsidR="00A26405" w:rsidRPr="00005C21" w:rsidRDefault="002C56C8">
      <w:pPr>
        <w:pStyle w:val="Plattetekst3"/>
        <w:ind w:firstLine="720"/>
        <w:rPr>
          <w:rFonts w:ascii="Calibri" w:hAnsi="Calibri"/>
          <w:b w:val="0"/>
          <w:bCs/>
          <w:sz w:val="24"/>
          <w:u w:val="none"/>
        </w:rPr>
      </w:pPr>
      <w:r>
        <w:rPr>
          <w:rFonts w:ascii="Calibri" w:hAnsi="Calibri"/>
          <w:b w:val="0"/>
          <w:bCs/>
          <w:sz w:val="24"/>
          <w:u w:val="none"/>
        </w:rPr>
        <w:t>5.5 Aansluiting met schoorsteen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9</w:t>
      </w:r>
    </w:p>
    <w:p w14:paraId="54315400" w14:textId="77777777" w:rsidR="00B030D2" w:rsidRPr="00005C21" w:rsidRDefault="002C56C8">
      <w:pPr>
        <w:pStyle w:val="Plattetekst3"/>
        <w:ind w:firstLine="720"/>
        <w:rPr>
          <w:rFonts w:ascii="Calibri" w:hAnsi="Calibri"/>
          <w:b w:val="0"/>
          <w:bCs/>
          <w:sz w:val="24"/>
          <w:u w:val="none"/>
        </w:rPr>
      </w:pPr>
      <w:r>
        <w:rPr>
          <w:rFonts w:ascii="Calibri" w:hAnsi="Calibri"/>
          <w:b w:val="0"/>
          <w:bCs/>
          <w:sz w:val="24"/>
          <w:u w:val="none"/>
        </w:rPr>
        <w:t>5.6 Materiaal afmetingen vrije ruimte</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9</w:t>
      </w:r>
    </w:p>
    <w:p w14:paraId="03706E54" w14:textId="605430DF" w:rsidR="00E25953" w:rsidRPr="00005C21" w:rsidRDefault="00E25953">
      <w:pPr>
        <w:pStyle w:val="Plattetekst3"/>
        <w:ind w:firstLine="720"/>
        <w:rPr>
          <w:rFonts w:ascii="Calibri" w:hAnsi="Calibri"/>
          <w:b w:val="0"/>
          <w:bCs/>
          <w:sz w:val="24"/>
          <w:u w:val="none"/>
        </w:rPr>
      </w:pPr>
      <w:r>
        <w:rPr>
          <w:rFonts w:ascii="Calibri" w:hAnsi="Calibri"/>
          <w:b w:val="0"/>
          <w:bCs/>
          <w:sz w:val="24"/>
          <w:u w:val="none"/>
        </w:rPr>
        <w:tab/>
        <w:t>5.6.1 Afstanden tot brandbare stoffen</w:t>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9</w:t>
      </w:r>
    </w:p>
    <w:p w14:paraId="0B453654" w14:textId="6AB502D6" w:rsidR="00E25953" w:rsidRPr="00005C21" w:rsidRDefault="00E25953">
      <w:pPr>
        <w:pStyle w:val="Plattetekst3"/>
        <w:ind w:firstLine="720"/>
        <w:rPr>
          <w:rFonts w:ascii="Calibri" w:hAnsi="Calibri"/>
          <w:b w:val="0"/>
          <w:bCs/>
          <w:sz w:val="24"/>
          <w:szCs w:val="24"/>
          <w:u w:val="dotted"/>
        </w:rPr>
      </w:pPr>
      <w:r>
        <w:rPr>
          <w:rFonts w:ascii="Calibri" w:hAnsi="Calibri"/>
          <w:b w:val="0"/>
          <w:bCs/>
          <w:sz w:val="24"/>
          <w:u w:val="none"/>
        </w:rPr>
        <w:tab/>
        <w:t>5.6.2 Afstanden tot niet-brandbare stoffen</w:t>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10</w:t>
      </w:r>
    </w:p>
    <w:p w14:paraId="7941F5A0" w14:textId="77777777" w:rsidR="00A26405" w:rsidRPr="00005C21" w:rsidRDefault="002C56C8">
      <w:pPr>
        <w:pStyle w:val="Plattetekst3"/>
        <w:ind w:firstLine="720"/>
        <w:rPr>
          <w:rFonts w:ascii="Calibri" w:hAnsi="Calibri"/>
          <w:b w:val="0"/>
          <w:bCs/>
          <w:sz w:val="24"/>
          <w:u w:val="none"/>
        </w:rPr>
      </w:pPr>
      <w:r>
        <w:rPr>
          <w:rFonts w:ascii="Calibri" w:hAnsi="Calibri"/>
          <w:b w:val="0"/>
          <w:bCs/>
          <w:sz w:val="24"/>
          <w:u w:val="none"/>
        </w:rPr>
        <w:t>5.7 Vuurhaarden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10</w:t>
      </w:r>
    </w:p>
    <w:p w14:paraId="7278F568" w14:textId="31EFDDA5" w:rsidR="00CC73FC" w:rsidRPr="00005C21" w:rsidRDefault="002C56C8">
      <w:pPr>
        <w:pStyle w:val="Plattetekst3"/>
        <w:ind w:firstLine="720"/>
        <w:rPr>
          <w:rFonts w:ascii="Calibri" w:hAnsi="Calibri"/>
          <w:b w:val="0"/>
          <w:bCs/>
          <w:sz w:val="24"/>
          <w:u w:val="none"/>
        </w:rPr>
      </w:pPr>
      <w:r>
        <w:rPr>
          <w:rFonts w:ascii="Calibri" w:hAnsi="Calibri"/>
          <w:b w:val="0"/>
          <w:bCs/>
          <w:sz w:val="24"/>
          <w:u w:val="none"/>
        </w:rPr>
        <w:t>5.8 Accessoires</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10</w:t>
      </w:r>
    </w:p>
    <w:p w14:paraId="256B8168" w14:textId="38D6C009" w:rsidR="00A26405" w:rsidRPr="00005C21" w:rsidRDefault="00CC73FC">
      <w:pPr>
        <w:pStyle w:val="Plattetekst3"/>
        <w:ind w:firstLine="720"/>
        <w:rPr>
          <w:rFonts w:ascii="Calibri" w:hAnsi="Calibri"/>
          <w:b w:val="0"/>
          <w:bCs/>
          <w:sz w:val="24"/>
          <w:u w:val="none"/>
        </w:rPr>
      </w:pPr>
      <w:r>
        <w:rPr>
          <w:rFonts w:ascii="Calibri" w:hAnsi="Calibri"/>
          <w:b w:val="0"/>
          <w:bCs/>
          <w:sz w:val="24"/>
          <w:u w:val="none"/>
        </w:rPr>
        <w:t>5.9 Inbedrijfstelling en overdracht</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10</w:t>
      </w:r>
    </w:p>
    <w:p w14:paraId="2850388B" w14:textId="77777777" w:rsidR="00741DB7" w:rsidRPr="00005C21" w:rsidRDefault="00741DB7">
      <w:pPr>
        <w:pStyle w:val="Plattetekst3"/>
        <w:rPr>
          <w:rFonts w:ascii="Calibri" w:hAnsi="Calibri"/>
          <w:b w:val="0"/>
          <w:bCs/>
          <w:u w:val="none"/>
        </w:rPr>
      </w:pPr>
    </w:p>
    <w:p w14:paraId="2895E418" w14:textId="5554F640" w:rsidR="00A26405" w:rsidRPr="00005C21" w:rsidRDefault="00D11D37">
      <w:pPr>
        <w:pStyle w:val="Plattetekst3"/>
        <w:rPr>
          <w:rFonts w:ascii="Calibri" w:hAnsi="Calibri"/>
          <w:b w:val="0"/>
          <w:bCs/>
          <w:u w:val="none"/>
        </w:rPr>
      </w:pPr>
      <w:r>
        <w:rPr>
          <w:rFonts w:ascii="Calibri" w:hAnsi="Calibri"/>
          <w:b w:val="0"/>
          <w:bCs/>
          <w:u w:val="none"/>
        </w:rPr>
        <w:t>6. Technische gegevens en prestatieverklaring</w:t>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none"/>
        </w:rPr>
        <w:t>12</w:t>
      </w:r>
    </w:p>
    <w:p w14:paraId="195C3E05" w14:textId="77777777" w:rsidR="00741DB7" w:rsidRPr="00005C21" w:rsidRDefault="00741DB7">
      <w:pPr>
        <w:pStyle w:val="Plattetekst3"/>
        <w:rPr>
          <w:rFonts w:ascii="Calibri" w:hAnsi="Calibri"/>
          <w:b w:val="0"/>
          <w:bCs/>
          <w:u w:val="none"/>
        </w:rPr>
      </w:pPr>
    </w:p>
    <w:p w14:paraId="02C3FC5E" w14:textId="539A6922" w:rsidR="00A26405" w:rsidRPr="00005C21" w:rsidRDefault="00B547FC">
      <w:pPr>
        <w:pStyle w:val="Plattetekst3"/>
        <w:rPr>
          <w:rFonts w:ascii="Calibri" w:hAnsi="Calibri"/>
          <w:b w:val="0"/>
          <w:bCs/>
          <w:u w:val="none"/>
        </w:rPr>
      </w:pPr>
      <w:r>
        <w:rPr>
          <w:rFonts w:ascii="Calibri" w:hAnsi="Calibri"/>
          <w:bCs/>
          <w:u w:val="none"/>
        </w:rPr>
        <w:t>Wordt vervolgd...</w:t>
      </w:r>
      <w:r>
        <w:rPr>
          <w:rFonts w:ascii="Calibri" w:hAnsi="Calibri"/>
          <w:bCs/>
          <w:u w:val="none"/>
        </w:rPr>
        <w:br w:type="page"/>
      </w:r>
      <w:r>
        <w:rPr>
          <w:rFonts w:ascii="Calibri" w:hAnsi="Calibri"/>
          <w:b w:val="0"/>
          <w:bCs/>
          <w:u w:val="none"/>
        </w:rPr>
        <w:lastRenderedPageBreak/>
        <w:t>7. Gebruiksaanwijzing</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none"/>
        </w:rPr>
        <w:t>13</w:t>
      </w:r>
    </w:p>
    <w:p w14:paraId="33B55E9E" w14:textId="65C01384" w:rsidR="00516B58" w:rsidRPr="00005C21" w:rsidRDefault="00D11D37">
      <w:pPr>
        <w:pStyle w:val="Plattetekst3"/>
        <w:ind w:firstLine="720"/>
        <w:rPr>
          <w:rFonts w:ascii="Calibri" w:hAnsi="Calibri"/>
          <w:b w:val="0"/>
          <w:bCs/>
          <w:sz w:val="24"/>
          <w:u w:val="none"/>
        </w:rPr>
      </w:pPr>
      <w:r>
        <w:rPr>
          <w:rFonts w:ascii="Calibri" w:hAnsi="Calibri"/>
          <w:b w:val="0"/>
          <w:bCs/>
          <w:sz w:val="24"/>
          <w:u w:val="none"/>
        </w:rPr>
        <w:t>7.1 Veiligheidsinstructies voor uw begeleiding</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13</w:t>
      </w:r>
    </w:p>
    <w:p w14:paraId="4FFB9D48" w14:textId="39B447A2" w:rsidR="00AC4A50" w:rsidRPr="00005C21" w:rsidRDefault="00AC4A50">
      <w:pPr>
        <w:pStyle w:val="Plattetekst3"/>
        <w:ind w:firstLine="720"/>
        <w:rPr>
          <w:rFonts w:ascii="Calibri" w:hAnsi="Calibri"/>
          <w:b w:val="0"/>
          <w:bCs/>
          <w:sz w:val="24"/>
          <w:u w:val="none"/>
        </w:rPr>
      </w:pPr>
      <w:r>
        <w:rPr>
          <w:rFonts w:ascii="Calibri" w:hAnsi="Calibri"/>
          <w:b w:val="0"/>
          <w:bCs/>
          <w:sz w:val="24"/>
          <w:u w:val="none"/>
        </w:rPr>
        <w:tab/>
        <w:t>7.1.1 Haardschermen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sz w:val="24"/>
          <w:u w:val="none"/>
        </w:rPr>
        <w:t>13</w:t>
      </w:r>
    </w:p>
    <w:p w14:paraId="02CDA163" w14:textId="1A6E3CBA" w:rsidR="00FA418A" w:rsidRPr="00005C21" w:rsidRDefault="00FA418A" w:rsidP="00FA418A">
      <w:pPr>
        <w:pStyle w:val="Plattetekst3"/>
        <w:ind w:left="720" w:firstLine="720"/>
        <w:rPr>
          <w:rFonts w:ascii="Calibri" w:hAnsi="Calibri"/>
          <w:b w:val="0"/>
          <w:bCs/>
          <w:sz w:val="24"/>
          <w:u w:val="none"/>
        </w:rPr>
      </w:pPr>
      <w:r>
        <w:rPr>
          <w:rFonts w:ascii="Calibri" w:hAnsi="Calibri"/>
          <w:b w:val="0"/>
          <w:bCs/>
          <w:sz w:val="24"/>
          <w:u w:val="none"/>
        </w:rPr>
        <w:t>7.1.2 Wijzigingen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13</w:t>
      </w:r>
    </w:p>
    <w:p w14:paraId="25B4F85B" w14:textId="02B69AF1" w:rsidR="00AC4A50" w:rsidRPr="00005C21" w:rsidRDefault="00FA418A" w:rsidP="00AC4A50">
      <w:pPr>
        <w:pStyle w:val="Plattetekst3"/>
        <w:ind w:left="720" w:firstLine="720"/>
        <w:rPr>
          <w:rFonts w:ascii="Calibri" w:hAnsi="Calibri"/>
          <w:b w:val="0"/>
          <w:bCs/>
          <w:sz w:val="24"/>
          <w:u w:val="none"/>
        </w:rPr>
      </w:pPr>
      <w:r>
        <w:rPr>
          <w:rFonts w:ascii="Calibri" w:hAnsi="Calibri"/>
          <w:b w:val="0"/>
          <w:bCs/>
          <w:sz w:val="24"/>
          <w:u w:val="none"/>
        </w:rPr>
        <w:t>7.1.3 Oververhitting</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13</w:t>
      </w:r>
    </w:p>
    <w:p w14:paraId="2AA8870A" w14:textId="0042BCBA" w:rsidR="00AC4A50" w:rsidRPr="00005C21" w:rsidRDefault="00FA418A" w:rsidP="00AC4A50">
      <w:pPr>
        <w:pStyle w:val="Plattetekst3"/>
        <w:ind w:left="720" w:firstLine="720"/>
        <w:rPr>
          <w:rFonts w:ascii="Calibri" w:hAnsi="Calibri"/>
          <w:b w:val="0"/>
          <w:bCs/>
          <w:sz w:val="24"/>
          <w:u w:val="none"/>
        </w:rPr>
      </w:pPr>
      <w:r>
        <w:rPr>
          <w:rFonts w:ascii="Calibri" w:hAnsi="Calibri"/>
          <w:b w:val="0"/>
          <w:bCs/>
          <w:sz w:val="24"/>
          <w:u w:val="none"/>
        </w:rPr>
        <w:t>7.1.4 Rookemissie</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13</w:t>
      </w:r>
    </w:p>
    <w:p w14:paraId="1E515C28" w14:textId="77777777" w:rsidR="00AC4A50" w:rsidRPr="00005C21" w:rsidRDefault="00FA418A" w:rsidP="00AC4A50">
      <w:pPr>
        <w:pStyle w:val="Plattetekst3"/>
        <w:ind w:left="720" w:firstLine="720"/>
        <w:rPr>
          <w:rFonts w:ascii="Calibri" w:hAnsi="Calibri"/>
          <w:b w:val="0"/>
          <w:bCs/>
          <w:sz w:val="24"/>
          <w:u w:val="none"/>
        </w:rPr>
      </w:pPr>
      <w:r>
        <w:rPr>
          <w:rFonts w:ascii="Calibri" w:hAnsi="Calibri"/>
          <w:b w:val="0"/>
          <w:bCs/>
          <w:sz w:val="24"/>
          <w:u w:val="none"/>
        </w:rPr>
        <w:t>7.1.5 Schoorsteenbrand</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13</w:t>
      </w:r>
    </w:p>
    <w:p w14:paraId="324935FC" w14:textId="08DDB387" w:rsidR="00AC4A50" w:rsidRPr="00005C21" w:rsidRDefault="00FA418A" w:rsidP="00AC4A50">
      <w:pPr>
        <w:pStyle w:val="Plattetekst3"/>
        <w:ind w:left="720" w:firstLine="720"/>
        <w:rPr>
          <w:rFonts w:ascii="Calibri" w:hAnsi="Calibri"/>
          <w:b w:val="0"/>
          <w:bCs/>
          <w:sz w:val="24"/>
          <w:u w:val="none"/>
        </w:rPr>
      </w:pPr>
      <w:r>
        <w:rPr>
          <w:rFonts w:ascii="Calibri" w:hAnsi="Calibri"/>
          <w:b w:val="0"/>
          <w:bCs/>
          <w:sz w:val="24"/>
          <w:u w:val="none"/>
        </w:rPr>
        <w:t>7.1.6 CO-alarmen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13</w:t>
      </w:r>
    </w:p>
    <w:p w14:paraId="3DA8DB04" w14:textId="77777777" w:rsidR="00D11D37" w:rsidRPr="00005C21" w:rsidRDefault="00516B58">
      <w:pPr>
        <w:pStyle w:val="Plattetekst3"/>
        <w:ind w:firstLine="720"/>
        <w:rPr>
          <w:rFonts w:ascii="Calibri" w:hAnsi="Calibri"/>
          <w:b w:val="0"/>
          <w:bCs/>
          <w:sz w:val="24"/>
          <w:u w:val="none"/>
        </w:rPr>
      </w:pPr>
      <w:r>
        <w:rPr>
          <w:rFonts w:ascii="Calibri" w:hAnsi="Calibri"/>
          <w:b w:val="0"/>
          <w:bCs/>
          <w:sz w:val="24"/>
          <w:u w:val="none"/>
        </w:rPr>
        <w:t>7.2 Waarschuwingen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14</w:t>
      </w:r>
    </w:p>
    <w:p w14:paraId="11E6F376" w14:textId="77777777" w:rsidR="00CF1CED" w:rsidRPr="00005C21" w:rsidRDefault="00516B58">
      <w:pPr>
        <w:pStyle w:val="Plattetekst3"/>
        <w:ind w:firstLine="720"/>
        <w:rPr>
          <w:rFonts w:ascii="Calibri" w:hAnsi="Calibri"/>
          <w:b w:val="0"/>
          <w:bCs/>
          <w:sz w:val="24"/>
          <w:u w:val="none"/>
        </w:rPr>
      </w:pPr>
      <w:r>
        <w:rPr>
          <w:rFonts w:ascii="Calibri" w:hAnsi="Calibri"/>
          <w:b w:val="0"/>
          <w:bCs/>
          <w:sz w:val="24"/>
          <w:u w:val="none"/>
        </w:rPr>
        <w:t>7.3 Clean Air Act (rook gecontroleerde gebieden)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14</w:t>
      </w:r>
    </w:p>
    <w:p w14:paraId="6416A286" w14:textId="4164EA08" w:rsidR="00CF1CED" w:rsidRPr="00005C21" w:rsidRDefault="00516B58" w:rsidP="00CF1CED">
      <w:pPr>
        <w:pStyle w:val="Plattetekst3"/>
        <w:ind w:firstLine="720"/>
        <w:rPr>
          <w:rFonts w:ascii="Calibri" w:hAnsi="Calibri"/>
          <w:b w:val="0"/>
          <w:bCs/>
          <w:sz w:val="24"/>
          <w:u w:val="none"/>
        </w:rPr>
      </w:pPr>
      <w:r>
        <w:rPr>
          <w:rFonts w:ascii="Calibri" w:hAnsi="Calibri"/>
          <w:b w:val="0"/>
          <w:bCs/>
          <w:sz w:val="24"/>
          <w:u w:val="none"/>
        </w:rPr>
        <w:t>7.4 Luchtregelingen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15</w:t>
      </w:r>
    </w:p>
    <w:p w14:paraId="5365D269" w14:textId="69610561" w:rsidR="00E25953" w:rsidRPr="00005C21" w:rsidRDefault="00E25953" w:rsidP="00CF1CED">
      <w:pPr>
        <w:pStyle w:val="Plattetekst3"/>
        <w:ind w:firstLine="720"/>
        <w:rPr>
          <w:rFonts w:ascii="Calibri" w:hAnsi="Calibri"/>
          <w:b w:val="0"/>
          <w:bCs/>
          <w:sz w:val="24"/>
          <w:u w:val="none"/>
        </w:rPr>
      </w:pPr>
      <w:r>
        <w:rPr>
          <w:rFonts w:ascii="Calibri" w:hAnsi="Calibri"/>
          <w:b w:val="0"/>
          <w:bCs/>
          <w:sz w:val="24"/>
          <w:u w:val="none"/>
        </w:rPr>
        <w:tab/>
        <w:t>7.4.1 Enkele luchtregeling</w:t>
      </w:r>
      <w:r>
        <w:rPr>
          <w:rFonts w:ascii="Calibri" w:hAnsi="Calibri"/>
          <w:b w:val="0"/>
          <w:bCs/>
          <w:sz w:val="24"/>
          <w:u w:val="dotted"/>
        </w:rPr>
        <w:tab/>
      </w:r>
      <w:r>
        <w:rPr>
          <w:rFonts w:ascii="Calibri" w:hAnsi="Calibri"/>
          <w:b w:val="0"/>
          <w:bCs/>
          <w:sz w:val="24"/>
          <w:u w:val="dotted"/>
        </w:rPr>
        <w:tab/>
      </w:r>
      <w:r>
        <w:rPr>
          <w:rFonts w:ascii="Calibri" w:hAnsi="Calibri"/>
          <w:b w:val="0"/>
          <w:bCs/>
          <w:sz w:val="24"/>
          <w:u w:val="dotted"/>
        </w:rPr>
        <w:tab/>
      </w:r>
      <w:r>
        <w:rPr>
          <w:rFonts w:ascii="Calibri" w:hAnsi="Calibri"/>
          <w:b w:val="0"/>
          <w:bCs/>
          <w:sz w:val="24"/>
          <w:u w:val="dotted"/>
        </w:rPr>
        <w:tab/>
      </w:r>
      <w:r w:rsidR="00BB3EED">
        <w:rPr>
          <w:rFonts w:ascii="Calibri" w:hAnsi="Calibri"/>
          <w:b w:val="0"/>
          <w:bCs/>
          <w:sz w:val="24"/>
          <w:u w:val="dotted"/>
        </w:rPr>
        <w:t xml:space="preserve">                 </w:t>
      </w:r>
      <w:r>
        <w:rPr>
          <w:rFonts w:ascii="Calibri" w:hAnsi="Calibri"/>
          <w:b w:val="0"/>
          <w:bCs/>
          <w:sz w:val="24"/>
          <w:u w:val="dotted"/>
        </w:rPr>
        <w:tab/>
      </w:r>
      <w:r>
        <w:rPr>
          <w:rFonts w:ascii="Calibri" w:hAnsi="Calibri"/>
          <w:b w:val="0"/>
          <w:bCs/>
          <w:sz w:val="24"/>
          <w:u w:val="dotted"/>
        </w:rPr>
        <w:tab/>
      </w:r>
      <w:r>
        <w:rPr>
          <w:rFonts w:ascii="Calibri" w:hAnsi="Calibri"/>
          <w:b w:val="0"/>
          <w:bCs/>
          <w:sz w:val="24"/>
          <w:u w:val="none"/>
        </w:rPr>
        <w:t>15</w:t>
      </w:r>
    </w:p>
    <w:p w14:paraId="0445D6EC" w14:textId="6E2F392C" w:rsidR="00E25953" w:rsidRPr="00005C21" w:rsidRDefault="00E25953" w:rsidP="00CF1CED">
      <w:pPr>
        <w:pStyle w:val="Plattetekst3"/>
        <w:ind w:firstLine="720"/>
        <w:rPr>
          <w:rFonts w:ascii="Calibri" w:hAnsi="Calibri"/>
          <w:b w:val="0"/>
          <w:bCs/>
          <w:sz w:val="24"/>
          <w:u w:val="none"/>
        </w:rPr>
      </w:pPr>
      <w:r>
        <w:rPr>
          <w:rFonts w:ascii="Calibri" w:hAnsi="Calibri"/>
          <w:b w:val="0"/>
          <w:bCs/>
          <w:sz w:val="24"/>
          <w:u w:val="none"/>
        </w:rPr>
        <w:tab/>
        <w:t>7.4.2 AirWash</w:t>
      </w:r>
      <w:r>
        <w:rPr>
          <w:rFonts w:ascii="Calibri" w:hAnsi="Calibri"/>
          <w:b w:val="0"/>
          <w:bCs/>
          <w:sz w:val="24"/>
          <w:u w:val="none"/>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15</w:t>
      </w:r>
    </w:p>
    <w:p w14:paraId="0652C7DF" w14:textId="49D1E72B" w:rsidR="00E25953" w:rsidRPr="00005C21" w:rsidRDefault="00E25953" w:rsidP="00CF1CED">
      <w:pPr>
        <w:pStyle w:val="Plattetekst3"/>
        <w:ind w:firstLine="720"/>
        <w:rPr>
          <w:rFonts w:ascii="Calibri" w:hAnsi="Calibri"/>
          <w:b w:val="0"/>
          <w:bCs/>
          <w:sz w:val="24"/>
          <w:u w:val="none"/>
        </w:rPr>
      </w:pPr>
      <w:r>
        <w:rPr>
          <w:rFonts w:ascii="Calibri" w:hAnsi="Calibri"/>
          <w:b w:val="0"/>
          <w:bCs/>
          <w:sz w:val="24"/>
          <w:u w:val="none"/>
        </w:rPr>
        <w:tab/>
        <w:t>7.4.3 Tertiaire lucht</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15</w:t>
      </w:r>
    </w:p>
    <w:p w14:paraId="30CA68F7" w14:textId="14EC9AEC" w:rsidR="00E25953" w:rsidRPr="00005C21" w:rsidRDefault="00E25953" w:rsidP="00CF1CED">
      <w:pPr>
        <w:pStyle w:val="Plattetekst3"/>
        <w:ind w:firstLine="720"/>
        <w:rPr>
          <w:rFonts w:ascii="Calibri" w:hAnsi="Calibri"/>
          <w:b w:val="0"/>
          <w:bCs/>
          <w:sz w:val="24"/>
          <w:u w:val="none"/>
        </w:rPr>
      </w:pPr>
      <w:r>
        <w:rPr>
          <w:rFonts w:ascii="Calibri" w:hAnsi="Calibri"/>
          <w:b w:val="0"/>
          <w:bCs/>
          <w:sz w:val="24"/>
          <w:u w:val="none"/>
        </w:rPr>
        <w:tab/>
        <w:t>7.4.4 Rooster voor meerdere brandstoffen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16</w:t>
      </w:r>
    </w:p>
    <w:p w14:paraId="602992FC" w14:textId="09DB384D" w:rsidR="00E25953" w:rsidRPr="00005C21" w:rsidRDefault="00E25953" w:rsidP="00E25953">
      <w:pPr>
        <w:pStyle w:val="Plattetekst3"/>
        <w:ind w:left="720" w:firstLine="720"/>
        <w:rPr>
          <w:rFonts w:ascii="Calibri" w:hAnsi="Calibri"/>
          <w:b w:val="0"/>
          <w:bCs/>
          <w:sz w:val="24"/>
          <w:u w:val="none"/>
        </w:rPr>
      </w:pPr>
      <w:r>
        <w:rPr>
          <w:rFonts w:ascii="Calibri" w:hAnsi="Calibri"/>
          <w:b w:val="0"/>
          <w:bCs/>
          <w:sz w:val="24"/>
          <w:u w:val="none"/>
        </w:rPr>
        <w:t>7.4.5 Aslade</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16</w:t>
      </w:r>
    </w:p>
    <w:p w14:paraId="35F8C3C9" w14:textId="3D652485" w:rsidR="00A26405" w:rsidRPr="00005C21" w:rsidRDefault="00516B58">
      <w:pPr>
        <w:pStyle w:val="Plattetekst3"/>
        <w:ind w:firstLine="720"/>
        <w:rPr>
          <w:rFonts w:ascii="Calibri" w:hAnsi="Calibri"/>
          <w:b w:val="0"/>
          <w:bCs/>
          <w:sz w:val="24"/>
          <w:u w:val="none"/>
        </w:rPr>
      </w:pPr>
      <w:r>
        <w:rPr>
          <w:rFonts w:ascii="Calibri" w:hAnsi="Calibri"/>
          <w:b w:val="0"/>
          <w:bCs/>
          <w:sz w:val="24"/>
          <w:u w:val="none"/>
        </w:rPr>
        <w:t>7.5 Reinigen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16</w:t>
      </w:r>
    </w:p>
    <w:p w14:paraId="237BC1A0" w14:textId="77777777" w:rsidR="00A26405" w:rsidRPr="00005C21" w:rsidRDefault="00516B58">
      <w:pPr>
        <w:pStyle w:val="Plattetekst3"/>
        <w:ind w:firstLine="720"/>
        <w:rPr>
          <w:rFonts w:ascii="Calibri" w:hAnsi="Calibri"/>
          <w:b w:val="0"/>
          <w:bCs/>
          <w:sz w:val="24"/>
          <w:u w:val="none"/>
        </w:rPr>
      </w:pPr>
      <w:r>
        <w:rPr>
          <w:rFonts w:ascii="Calibri" w:hAnsi="Calibri"/>
          <w:b w:val="0"/>
          <w:bCs/>
          <w:sz w:val="24"/>
          <w:u w:val="none"/>
        </w:rPr>
        <w:t>7.6 Brandstoffen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16</w:t>
      </w:r>
    </w:p>
    <w:p w14:paraId="5DBFD52A" w14:textId="6C36D5DC" w:rsidR="000D4FBB" w:rsidRPr="00005C21" w:rsidRDefault="00516B58">
      <w:pPr>
        <w:pStyle w:val="Plattetekst3"/>
        <w:ind w:firstLine="720"/>
        <w:rPr>
          <w:rFonts w:ascii="Calibri" w:hAnsi="Calibri"/>
          <w:b w:val="0"/>
          <w:bCs/>
          <w:sz w:val="24"/>
          <w:u w:val="none"/>
        </w:rPr>
      </w:pPr>
      <w:r>
        <w:rPr>
          <w:rFonts w:ascii="Calibri" w:hAnsi="Calibri"/>
          <w:b w:val="0"/>
          <w:bCs/>
          <w:sz w:val="24"/>
          <w:u w:val="none"/>
        </w:rPr>
        <w:t>7.7 Belangrijke opmerkingen voor het branden van hout</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17</w:t>
      </w:r>
    </w:p>
    <w:p w14:paraId="23619562" w14:textId="0EB74712" w:rsidR="00577599" w:rsidRPr="00005C21" w:rsidRDefault="00577599">
      <w:pPr>
        <w:pStyle w:val="Plattetekst3"/>
        <w:ind w:firstLine="720"/>
        <w:rPr>
          <w:rFonts w:ascii="Calibri" w:hAnsi="Calibri"/>
          <w:b w:val="0"/>
          <w:bCs/>
          <w:sz w:val="24"/>
          <w:u w:val="none"/>
        </w:rPr>
      </w:pPr>
      <w:r>
        <w:rPr>
          <w:rFonts w:ascii="Calibri" w:hAnsi="Calibri"/>
          <w:b w:val="0"/>
          <w:bCs/>
          <w:sz w:val="24"/>
          <w:u w:val="none"/>
        </w:rPr>
        <w:tab/>
        <w:t>7.7.1 Bijladen van brandstof op een laag vuur</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17</w:t>
      </w:r>
    </w:p>
    <w:p w14:paraId="71ACA45E" w14:textId="282E319E" w:rsidR="00741DB7" w:rsidRPr="00005C21" w:rsidRDefault="00741DB7">
      <w:pPr>
        <w:pStyle w:val="Plattetekst3"/>
        <w:ind w:firstLine="720"/>
        <w:rPr>
          <w:rFonts w:ascii="Calibri" w:hAnsi="Calibri"/>
          <w:b w:val="0"/>
          <w:bCs/>
          <w:sz w:val="24"/>
          <w:u w:val="none"/>
        </w:rPr>
      </w:pPr>
      <w:r>
        <w:rPr>
          <w:rFonts w:ascii="Calibri" w:hAnsi="Calibri"/>
          <w:b w:val="0"/>
          <w:bCs/>
          <w:sz w:val="24"/>
          <w:u w:val="none"/>
        </w:rPr>
        <w:tab/>
        <w:t>7.7.2 Overbelasting van de brandstof</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17</w:t>
      </w:r>
    </w:p>
    <w:p w14:paraId="072AAD34" w14:textId="120D9AC6" w:rsidR="00741DB7" w:rsidRPr="00005C21" w:rsidRDefault="00741DB7">
      <w:pPr>
        <w:pStyle w:val="Plattetekst3"/>
        <w:ind w:firstLine="720"/>
        <w:rPr>
          <w:rFonts w:ascii="Calibri" w:hAnsi="Calibri"/>
          <w:b w:val="0"/>
          <w:bCs/>
          <w:sz w:val="24"/>
          <w:u w:val="none"/>
        </w:rPr>
      </w:pPr>
      <w:r>
        <w:rPr>
          <w:rFonts w:ascii="Calibri" w:hAnsi="Calibri"/>
          <w:b w:val="0"/>
          <w:bCs/>
          <w:sz w:val="24"/>
          <w:u w:val="none"/>
        </w:rPr>
        <w:tab/>
        <w:t>7.7.3 Gebruik met open deur</w:t>
      </w:r>
      <w:r>
        <w:rPr>
          <w:rFonts w:ascii="Calibri" w:hAnsi="Calibri"/>
          <w:b w:val="0"/>
          <w:bCs/>
          <w:sz w:val="24"/>
          <w:u w:val="none"/>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sz w:val="24"/>
          <w:u w:val="none"/>
        </w:rPr>
        <w:t>17</w:t>
      </w:r>
    </w:p>
    <w:p w14:paraId="0B434B88" w14:textId="1FEDD182" w:rsidR="00741DB7" w:rsidRPr="00005C21" w:rsidRDefault="00741DB7">
      <w:pPr>
        <w:pStyle w:val="Plattetekst3"/>
        <w:ind w:firstLine="720"/>
        <w:rPr>
          <w:rFonts w:ascii="Calibri" w:hAnsi="Calibri"/>
          <w:b w:val="0"/>
          <w:bCs/>
          <w:sz w:val="24"/>
          <w:u w:val="none"/>
        </w:rPr>
      </w:pPr>
      <w:r>
        <w:rPr>
          <w:rFonts w:ascii="Calibri" w:hAnsi="Calibri"/>
          <w:b w:val="0"/>
          <w:bCs/>
          <w:sz w:val="24"/>
          <w:u w:val="none"/>
        </w:rPr>
        <w:tab/>
        <w:t>7.7.4 Primaire lucht open</w:t>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17</w:t>
      </w:r>
    </w:p>
    <w:p w14:paraId="2FB55741" w14:textId="51481356" w:rsidR="00A26405" w:rsidRPr="00005C21" w:rsidRDefault="00D11D37">
      <w:pPr>
        <w:pStyle w:val="Plattetekst3"/>
        <w:ind w:firstLine="720"/>
        <w:rPr>
          <w:rFonts w:ascii="Calibri" w:hAnsi="Calibri"/>
          <w:b w:val="0"/>
          <w:bCs/>
          <w:sz w:val="24"/>
          <w:u w:val="none"/>
        </w:rPr>
      </w:pPr>
      <w:r>
        <w:rPr>
          <w:rFonts w:ascii="Calibri" w:hAnsi="Calibri"/>
          <w:b w:val="0"/>
          <w:bCs/>
          <w:sz w:val="24"/>
          <w:u w:val="none"/>
        </w:rPr>
        <w:t>7.8 Opmerkingen over het branden van rookloze brandstof (Maxibrite)</w:t>
      </w:r>
      <w:r>
        <w:rPr>
          <w:rFonts w:ascii="Calibri" w:hAnsi="Calibri"/>
          <w:b w:val="0"/>
          <w:bCs/>
          <w:u w:val="dotted"/>
        </w:rPr>
        <w:tab/>
      </w:r>
      <w:r>
        <w:rPr>
          <w:rFonts w:ascii="Calibri" w:hAnsi="Calibri"/>
          <w:b w:val="0"/>
          <w:bCs/>
          <w:u w:val="dotted"/>
        </w:rPr>
        <w:tab/>
      </w:r>
      <w:r>
        <w:rPr>
          <w:rFonts w:ascii="Calibri" w:hAnsi="Calibri"/>
          <w:b w:val="0"/>
          <w:bCs/>
          <w:sz w:val="24"/>
          <w:u w:val="none"/>
        </w:rPr>
        <w:t>18</w:t>
      </w:r>
    </w:p>
    <w:p w14:paraId="5AE130F4" w14:textId="77777777" w:rsidR="00A26405" w:rsidRPr="00005C21" w:rsidRDefault="00516B58">
      <w:pPr>
        <w:pStyle w:val="Plattetekst3"/>
        <w:ind w:firstLine="720"/>
        <w:rPr>
          <w:rFonts w:ascii="Calibri" w:hAnsi="Calibri"/>
          <w:b w:val="0"/>
          <w:bCs/>
          <w:sz w:val="24"/>
          <w:u w:val="none"/>
        </w:rPr>
      </w:pPr>
      <w:r>
        <w:rPr>
          <w:rFonts w:ascii="Calibri" w:hAnsi="Calibri"/>
          <w:b w:val="0"/>
          <w:bCs/>
          <w:sz w:val="24"/>
          <w:u w:val="none"/>
        </w:rPr>
        <w:t>7.9 De kachel aansteken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18</w:t>
      </w:r>
    </w:p>
    <w:p w14:paraId="0C1FE067" w14:textId="77777777" w:rsidR="00A26405" w:rsidRPr="00005C21" w:rsidRDefault="00516B58">
      <w:pPr>
        <w:pStyle w:val="Plattetekst3"/>
        <w:ind w:firstLine="720"/>
        <w:rPr>
          <w:rFonts w:ascii="Calibri" w:hAnsi="Calibri"/>
          <w:b w:val="0"/>
          <w:bCs/>
          <w:sz w:val="24"/>
          <w:u w:val="none"/>
        </w:rPr>
      </w:pPr>
      <w:r>
        <w:rPr>
          <w:rFonts w:ascii="Calibri" w:hAnsi="Calibri"/>
          <w:b w:val="0"/>
          <w:bCs/>
          <w:sz w:val="24"/>
          <w:u w:val="none"/>
        </w:rPr>
        <w:t>7.10 Bijladen van brandstof</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u w:val="none"/>
        </w:rPr>
        <w:t>19</w:t>
      </w:r>
    </w:p>
    <w:p w14:paraId="3DF08824" w14:textId="79CC9F01" w:rsidR="00A26405" w:rsidRPr="00005C21" w:rsidRDefault="00516B58">
      <w:pPr>
        <w:pStyle w:val="Plattetekst3"/>
        <w:ind w:firstLine="720"/>
        <w:rPr>
          <w:rFonts w:ascii="Calibri" w:hAnsi="Calibri"/>
          <w:b w:val="0"/>
          <w:bCs/>
          <w:sz w:val="24"/>
          <w:u w:val="none"/>
        </w:rPr>
      </w:pPr>
      <w:r>
        <w:rPr>
          <w:rFonts w:ascii="Calibri" w:hAnsi="Calibri"/>
          <w:b w:val="0"/>
          <w:bCs/>
          <w:sz w:val="24"/>
          <w:u w:val="none"/>
        </w:rPr>
        <w:t>7.11 Uitschakelen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19</w:t>
      </w:r>
    </w:p>
    <w:p w14:paraId="4FA393CF" w14:textId="05579BC7" w:rsidR="003A10D0" w:rsidRPr="00005C21" w:rsidRDefault="00516B58">
      <w:pPr>
        <w:pStyle w:val="Plattetekst3"/>
        <w:ind w:firstLine="720"/>
        <w:rPr>
          <w:rFonts w:ascii="Calibri" w:hAnsi="Calibri"/>
          <w:b w:val="0"/>
          <w:bCs/>
          <w:sz w:val="24"/>
          <w:u w:val="none"/>
        </w:rPr>
      </w:pPr>
      <w:r>
        <w:rPr>
          <w:rFonts w:ascii="Calibri" w:hAnsi="Calibri"/>
          <w:b w:val="0"/>
          <w:bCs/>
          <w:sz w:val="24"/>
          <w:u w:val="none"/>
        </w:rPr>
        <w:t>7.12 Uitschakelen voor langere periodes</w:t>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20</w:t>
      </w:r>
    </w:p>
    <w:p w14:paraId="516A5805" w14:textId="0831573F" w:rsidR="00A26405" w:rsidRDefault="00D11D37" w:rsidP="00CF1CED">
      <w:pPr>
        <w:pStyle w:val="Plattetekst3"/>
        <w:ind w:firstLine="720"/>
        <w:rPr>
          <w:rFonts w:ascii="Calibri" w:hAnsi="Calibri"/>
          <w:b w:val="0"/>
          <w:bCs/>
          <w:sz w:val="24"/>
          <w:u w:val="none"/>
        </w:rPr>
      </w:pPr>
      <w:r>
        <w:rPr>
          <w:rFonts w:ascii="Calibri" w:hAnsi="Calibri"/>
          <w:b w:val="0"/>
          <w:bCs/>
          <w:sz w:val="24"/>
          <w:u w:val="none"/>
        </w:rPr>
        <w:t>7.13 Gebruiksonderhoud</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20</w:t>
      </w:r>
    </w:p>
    <w:p w14:paraId="77BFA043" w14:textId="77777777" w:rsidR="006261BC" w:rsidRPr="00005C21" w:rsidRDefault="006261BC" w:rsidP="00437F90">
      <w:pPr>
        <w:pStyle w:val="Plattetekst3"/>
        <w:rPr>
          <w:rFonts w:ascii="Calibri" w:hAnsi="Calibri"/>
          <w:b w:val="0"/>
          <w:bCs/>
          <w:sz w:val="24"/>
          <w:u w:val="none"/>
        </w:rPr>
      </w:pPr>
    </w:p>
    <w:p w14:paraId="0D74327D" w14:textId="045AB29A" w:rsidR="006879D1" w:rsidRPr="00005C21" w:rsidRDefault="006879D1" w:rsidP="006879D1">
      <w:pPr>
        <w:pStyle w:val="Plattetekst3"/>
        <w:rPr>
          <w:rFonts w:ascii="Calibri" w:hAnsi="Calibri"/>
          <w:b w:val="0"/>
          <w:bCs/>
          <w:u w:val="none"/>
        </w:rPr>
      </w:pPr>
      <w:r>
        <w:rPr>
          <w:rFonts w:ascii="Calibri" w:hAnsi="Calibri"/>
          <w:b w:val="0"/>
          <w:bCs/>
          <w:u w:val="none"/>
        </w:rPr>
        <w:t>8. Onderhoudsgids</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none"/>
        </w:rPr>
        <w:t>21</w:t>
      </w:r>
    </w:p>
    <w:p w14:paraId="3DC19A89" w14:textId="27460452" w:rsidR="006261BC" w:rsidRPr="00005C21" w:rsidRDefault="006261BC" w:rsidP="006261BC">
      <w:pPr>
        <w:pStyle w:val="Plattetekst3"/>
        <w:ind w:firstLine="720"/>
        <w:rPr>
          <w:rFonts w:ascii="Calibri" w:hAnsi="Calibri"/>
          <w:b w:val="0"/>
          <w:bCs/>
          <w:sz w:val="24"/>
          <w:szCs w:val="24"/>
          <w:u w:val="none"/>
        </w:rPr>
      </w:pPr>
      <w:r>
        <w:rPr>
          <w:rFonts w:ascii="Calibri" w:hAnsi="Calibri"/>
          <w:b w:val="0"/>
          <w:bCs/>
          <w:sz w:val="24"/>
          <w:szCs w:val="24"/>
          <w:u w:val="none"/>
        </w:rPr>
        <w:t>8.1 De deur verwijderen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szCs w:val="24"/>
          <w:u w:val="none"/>
        </w:rPr>
        <w:t>21</w:t>
      </w:r>
    </w:p>
    <w:p w14:paraId="47524B4B" w14:textId="77777777" w:rsidR="006261BC" w:rsidRPr="00005C21" w:rsidRDefault="006261BC" w:rsidP="006261BC">
      <w:pPr>
        <w:pStyle w:val="Plattetekst3"/>
        <w:rPr>
          <w:rFonts w:ascii="Calibri" w:hAnsi="Calibri"/>
          <w:b w:val="0"/>
          <w:bCs/>
          <w:sz w:val="24"/>
          <w:szCs w:val="24"/>
          <w:u w:val="none"/>
        </w:rPr>
      </w:pPr>
      <w:r>
        <w:rPr>
          <w:rFonts w:ascii="Calibri" w:hAnsi="Calibri"/>
          <w:b w:val="0"/>
          <w:bCs/>
          <w:sz w:val="24"/>
          <w:szCs w:val="24"/>
          <w:u w:val="none"/>
        </w:rPr>
        <w:tab/>
        <w:t>8.2 Verwijderen van en inspecteren boven vlamspreider</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szCs w:val="24"/>
          <w:u w:val="none"/>
        </w:rPr>
        <w:t>21</w:t>
      </w:r>
    </w:p>
    <w:p w14:paraId="3B1F47B3" w14:textId="2C27698F" w:rsidR="006261BC" w:rsidRDefault="006261BC" w:rsidP="006261BC">
      <w:pPr>
        <w:pStyle w:val="Plattetekst3"/>
        <w:rPr>
          <w:rFonts w:ascii="Calibri" w:hAnsi="Calibri"/>
          <w:b w:val="0"/>
          <w:bCs/>
          <w:sz w:val="24"/>
          <w:szCs w:val="24"/>
          <w:u w:val="none"/>
        </w:rPr>
      </w:pPr>
      <w:r>
        <w:rPr>
          <w:rFonts w:ascii="Calibri" w:hAnsi="Calibri"/>
          <w:b w:val="0"/>
          <w:bCs/>
          <w:sz w:val="24"/>
          <w:szCs w:val="24"/>
          <w:u w:val="none"/>
        </w:rPr>
        <w:tab/>
        <w:t>8.3 Binnenbekleding van de haard verwijderen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szCs w:val="24"/>
          <w:u w:val="none"/>
        </w:rPr>
        <w:t>21</w:t>
      </w:r>
    </w:p>
    <w:p w14:paraId="3A0E747F" w14:textId="77777777" w:rsidR="00F92E92" w:rsidRDefault="00F92E92" w:rsidP="006261BC">
      <w:pPr>
        <w:pStyle w:val="Plattetekst3"/>
        <w:rPr>
          <w:rFonts w:ascii="Calibri" w:hAnsi="Calibri"/>
          <w:b w:val="0"/>
          <w:bCs/>
          <w:sz w:val="24"/>
          <w:szCs w:val="24"/>
          <w:u w:val="none"/>
        </w:rPr>
      </w:pPr>
      <w:r>
        <w:rPr>
          <w:rFonts w:ascii="Calibri" w:hAnsi="Calibri"/>
          <w:b w:val="0"/>
          <w:bCs/>
          <w:sz w:val="24"/>
          <w:szCs w:val="24"/>
          <w:u w:val="none"/>
        </w:rPr>
        <w:tab/>
        <w:t>8.4 Roosteronderdelen verwijderen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szCs w:val="24"/>
          <w:u w:val="none"/>
        </w:rPr>
        <w:t>22</w:t>
      </w:r>
    </w:p>
    <w:p w14:paraId="5797F724" w14:textId="77777777" w:rsidR="006261BC" w:rsidRDefault="00143487" w:rsidP="00F92E92">
      <w:pPr>
        <w:pStyle w:val="Plattetekst3"/>
        <w:ind w:firstLine="720"/>
        <w:rPr>
          <w:rFonts w:ascii="Calibri" w:hAnsi="Calibri"/>
          <w:b w:val="0"/>
          <w:bCs/>
          <w:sz w:val="24"/>
          <w:szCs w:val="24"/>
          <w:u w:val="none"/>
        </w:rPr>
      </w:pPr>
      <w:r>
        <w:rPr>
          <w:rFonts w:ascii="Calibri" w:hAnsi="Calibri"/>
          <w:b w:val="0"/>
          <w:bCs/>
          <w:sz w:val="24"/>
          <w:szCs w:val="24"/>
          <w:u w:val="none"/>
        </w:rPr>
        <w:t>8.5 Aansluitkraag rookkanaal verwijderen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szCs w:val="24"/>
          <w:u w:val="none"/>
        </w:rPr>
        <w:t>22</w:t>
      </w:r>
    </w:p>
    <w:p w14:paraId="7BF0F318" w14:textId="625EE4BE" w:rsidR="00143487" w:rsidRDefault="00143487" w:rsidP="00143487">
      <w:pPr>
        <w:pStyle w:val="Plattetekst3"/>
        <w:ind w:firstLine="720"/>
        <w:rPr>
          <w:rFonts w:ascii="Calibri" w:hAnsi="Calibri"/>
          <w:b w:val="0"/>
          <w:bCs/>
          <w:sz w:val="24"/>
          <w:szCs w:val="24"/>
          <w:u w:val="none"/>
        </w:rPr>
      </w:pPr>
      <w:r>
        <w:rPr>
          <w:rFonts w:ascii="Calibri" w:hAnsi="Calibri"/>
          <w:b w:val="0"/>
          <w:bCs/>
          <w:sz w:val="24"/>
          <w:szCs w:val="24"/>
          <w:u w:val="none"/>
        </w:rPr>
        <w:t>8.3 Aanpassing deurscharnier</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szCs w:val="24"/>
          <w:u w:val="none"/>
        </w:rPr>
        <w:t>22</w:t>
      </w:r>
    </w:p>
    <w:p w14:paraId="65AAE9CF" w14:textId="77777777" w:rsidR="00143487" w:rsidRDefault="00143487" w:rsidP="00143487">
      <w:pPr>
        <w:pStyle w:val="Plattetekst3"/>
        <w:rPr>
          <w:rFonts w:ascii="Calibri" w:hAnsi="Calibri"/>
          <w:b w:val="0"/>
          <w:bCs/>
          <w:sz w:val="24"/>
          <w:szCs w:val="24"/>
          <w:u w:val="none"/>
        </w:rPr>
      </w:pPr>
      <w:r>
        <w:rPr>
          <w:rFonts w:ascii="Calibri" w:hAnsi="Calibri"/>
          <w:b w:val="0"/>
          <w:bCs/>
          <w:sz w:val="24"/>
          <w:szCs w:val="24"/>
          <w:u w:val="none"/>
        </w:rPr>
        <w:tab/>
        <w:t>8.4 Aanpassing deurvergrendeling</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szCs w:val="24"/>
          <w:u w:val="none"/>
        </w:rPr>
        <w:t>22</w:t>
      </w:r>
    </w:p>
    <w:p w14:paraId="68D8A168" w14:textId="77777777" w:rsidR="00143487" w:rsidRDefault="00143487" w:rsidP="00143487">
      <w:pPr>
        <w:pStyle w:val="Plattetekst3"/>
        <w:ind w:firstLine="720"/>
        <w:rPr>
          <w:rFonts w:ascii="Calibri" w:hAnsi="Calibri"/>
          <w:b w:val="0"/>
          <w:bCs/>
          <w:sz w:val="24"/>
          <w:szCs w:val="24"/>
          <w:u w:val="none"/>
        </w:rPr>
      </w:pPr>
      <w:r>
        <w:rPr>
          <w:rFonts w:ascii="Calibri" w:hAnsi="Calibri"/>
          <w:b w:val="0"/>
          <w:bCs/>
          <w:sz w:val="24"/>
          <w:szCs w:val="24"/>
          <w:u w:val="none"/>
        </w:rPr>
        <w:t>8.5 Rookregeling luchtbegrenzer</w:t>
      </w:r>
      <w:r>
        <w:rPr>
          <w:rFonts w:ascii="Calibri" w:hAnsi="Calibri"/>
          <w:b w:val="0"/>
          <w:bCs/>
          <w:sz w:val="24"/>
          <w:szCs w:val="24"/>
          <w:u w:val="none"/>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sz w:val="24"/>
          <w:szCs w:val="24"/>
          <w:u w:val="none"/>
        </w:rPr>
        <w:t>22</w:t>
      </w:r>
    </w:p>
    <w:p w14:paraId="59B5129C" w14:textId="77777777" w:rsidR="00F92E92" w:rsidRPr="00005C21" w:rsidRDefault="00F92E92" w:rsidP="006261BC">
      <w:pPr>
        <w:pStyle w:val="Plattetekst3"/>
        <w:rPr>
          <w:rFonts w:ascii="Calibri" w:hAnsi="Calibri"/>
          <w:b w:val="0"/>
          <w:bCs/>
          <w:sz w:val="24"/>
          <w:szCs w:val="24"/>
          <w:u w:val="none"/>
        </w:rPr>
      </w:pPr>
    </w:p>
    <w:p w14:paraId="1297BFDE" w14:textId="77777777" w:rsidR="00741DB7" w:rsidRPr="00005C21" w:rsidRDefault="00741DB7">
      <w:pPr>
        <w:pStyle w:val="Plattetekst3"/>
        <w:rPr>
          <w:rFonts w:ascii="Calibri" w:hAnsi="Calibri"/>
          <w:b w:val="0"/>
          <w:bCs/>
          <w:u w:val="none"/>
        </w:rPr>
      </w:pPr>
    </w:p>
    <w:p w14:paraId="62A86F47" w14:textId="1560A07E" w:rsidR="00B030D2" w:rsidRPr="00005C21" w:rsidRDefault="006261BC">
      <w:pPr>
        <w:pStyle w:val="Plattetekst3"/>
        <w:rPr>
          <w:rFonts w:ascii="Calibri" w:hAnsi="Calibri"/>
          <w:b w:val="0"/>
          <w:bCs/>
          <w:u w:val="none"/>
        </w:rPr>
      </w:pPr>
      <w:r>
        <w:rPr>
          <w:rFonts w:ascii="Calibri" w:hAnsi="Calibri"/>
          <w:b w:val="0"/>
          <w:bCs/>
          <w:u w:val="none"/>
        </w:rPr>
        <w:t>10. Afmetingen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u w:val="none"/>
        </w:rPr>
        <w:t>23</w:t>
      </w:r>
    </w:p>
    <w:p w14:paraId="72C1E981" w14:textId="612C2340" w:rsidR="00A26405" w:rsidRPr="00005C21" w:rsidRDefault="00CF1CED">
      <w:pPr>
        <w:pStyle w:val="Plattetekst3"/>
        <w:rPr>
          <w:rFonts w:ascii="Calibri" w:hAnsi="Calibri"/>
          <w:b w:val="0"/>
          <w:bCs/>
          <w:sz w:val="24"/>
          <w:u w:val="none"/>
        </w:rPr>
      </w:pPr>
      <w:r>
        <w:rPr>
          <w:rFonts w:ascii="Calibri" w:hAnsi="Calibri"/>
          <w:b w:val="0"/>
          <w:bCs/>
          <w:sz w:val="24"/>
          <w:u w:val="none"/>
        </w:rPr>
        <w:tab/>
        <w:t>10.1 Heritage Purevision 5</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23</w:t>
      </w:r>
    </w:p>
    <w:p w14:paraId="1427FD97" w14:textId="0A6D470C" w:rsidR="00A26405" w:rsidRPr="00005C21" w:rsidRDefault="00983452">
      <w:pPr>
        <w:pStyle w:val="Plattetekst3"/>
        <w:rPr>
          <w:rFonts w:ascii="Calibri" w:hAnsi="Calibri"/>
          <w:b w:val="0"/>
          <w:bCs/>
          <w:sz w:val="24"/>
          <w:u w:val="none"/>
        </w:rPr>
      </w:pPr>
      <w:r>
        <w:rPr>
          <w:rFonts w:ascii="Calibri" w:hAnsi="Calibri"/>
          <w:b w:val="0"/>
          <w:bCs/>
          <w:sz w:val="24"/>
          <w:u w:val="none"/>
        </w:rPr>
        <w:tab/>
        <w:t>10.2 Heritage Purevision 5 Wide</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dotted"/>
        </w:rPr>
        <w:tab/>
      </w:r>
      <w:r>
        <w:rPr>
          <w:rFonts w:ascii="Calibri" w:hAnsi="Calibri"/>
          <w:b w:val="0"/>
          <w:bCs/>
          <w:sz w:val="24"/>
          <w:u w:val="none"/>
        </w:rPr>
        <w:t>24</w:t>
      </w:r>
    </w:p>
    <w:p w14:paraId="5D3849EB" w14:textId="77777777" w:rsidR="009026E6" w:rsidRPr="00005C21" w:rsidRDefault="00345611">
      <w:pPr>
        <w:pStyle w:val="Plattetekst3"/>
        <w:rPr>
          <w:rFonts w:ascii="Calibri" w:hAnsi="Calibri"/>
          <w:b w:val="0"/>
          <w:bCs/>
          <w:sz w:val="24"/>
          <w:u w:val="none"/>
        </w:rPr>
      </w:pPr>
      <w:r>
        <w:rPr>
          <w:rFonts w:ascii="Calibri" w:hAnsi="Calibri"/>
          <w:b w:val="0"/>
          <w:bCs/>
          <w:sz w:val="24"/>
          <w:u w:val="none"/>
        </w:rPr>
        <w:tab/>
      </w:r>
    </w:p>
    <w:p w14:paraId="5378A1D3" w14:textId="77777777" w:rsidR="00741DB7" w:rsidRPr="00005C21" w:rsidRDefault="00741DB7">
      <w:pPr>
        <w:pStyle w:val="Plattetekst3"/>
        <w:rPr>
          <w:rFonts w:ascii="Calibri" w:hAnsi="Calibri"/>
          <w:b w:val="0"/>
          <w:bCs/>
          <w:u w:val="none"/>
        </w:rPr>
      </w:pPr>
    </w:p>
    <w:p w14:paraId="55E4F33E" w14:textId="28DD900B" w:rsidR="00516B58" w:rsidRDefault="00983452">
      <w:pPr>
        <w:pStyle w:val="Plattetekst3"/>
        <w:rPr>
          <w:rFonts w:ascii="Calibri" w:hAnsi="Calibri"/>
          <w:b w:val="0"/>
          <w:bCs/>
          <w:u w:val="none"/>
        </w:rPr>
      </w:pPr>
      <w:r>
        <w:rPr>
          <w:rFonts w:ascii="Calibri" w:hAnsi="Calibri"/>
          <w:b w:val="0"/>
          <w:bCs/>
          <w:u w:val="none"/>
        </w:rPr>
        <w:t>11. Veelgestelde vragen</w:t>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Pr>
          <w:rFonts w:ascii="Calibri" w:hAnsi="Calibri"/>
          <w:b w:val="0"/>
          <w:bCs/>
          <w:u w:val="dotted"/>
        </w:rPr>
        <w:tab/>
      </w:r>
      <w:r w:rsidR="00BB3EED">
        <w:rPr>
          <w:rFonts w:ascii="Calibri" w:hAnsi="Calibri"/>
          <w:b w:val="0"/>
          <w:bCs/>
          <w:u w:val="dotted"/>
        </w:rPr>
        <w:t xml:space="preserve">                           </w:t>
      </w:r>
      <w:r>
        <w:rPr>
          <w:rFonts w:ascii="Calibri" w:hAnsi="Calibri"/>
          <w:b w:val="0"/>
          <w:bCs/>
          <w:u w:val="dotted"/>
        </w:rPr>
        <w:tab/>
      </w:r>
      <w:r>
        <w:rPr>
          <w:rFonts w:ascii="Calibri" w:hAnsi="Calibri"/>
          <w:b w:val="0"/>
          <w:bCs/>
          <w:u w:val="none"/>
        </w:rPr>
        <w:t>27</w:t>
      </w:r>
    </w:p>
    <w:p w14:paraId="4B547853" w14:textId="216524D3" w:rsidR="0047731D" w:rsidRDefault="00143487" w:rsidP="0047731D">
      <w:pPr>
        <w:pStyle w:val="Plattetekst3"/>
        <w:jc w:val="center"/>
      </w:pPr>
      <w:r>
        <w:rPr>
          <w:rFonts w:ascii="Calibri" w:hAnsi="Calibri"/>
          <w:b w:val="0"/>
          <w:bCs/>
          <w:u w:val="none"/>
        </w:rPr>
        <w:br w:type="page"/>
      </w:r>
      <w:r w:rsidR="0047731D">
        <w:lastRenderedPageBreak/>
        <w:t xml:space="preserve"> </w:t>
      </w:r>
    </w:p>
    <w:p w14:paraId="3F5910FA" w14:textId="6F612F9A" w:rsidR="00715D7F" w:rsidRDefault="003D0F57" w:rsidP="00715D7F">
      <w:pPr>
        <w:ind w:left="360"/>
      </w:pPr>
      <w:r>
        <w:rPr>
          <w:noProof/>
        </w:rPr>
        <mc:AlternateContent>
          <mc:Choice Requires="wps">
            <w:drawing>
              <wp:anchor distT="36576" distB="36576" distL="36576" distR="36576" simplePos="0" relativeHeight="251649024" behindDoc="0" locked="0" layoutInCell="1" allowOverlap="1" wp14:anchorId="11B70BF9" wp14:editId="2DC5A546">
                <wp:simplePos x="0" y="0"/>
                <wp:positionH relativeFrom="column">
                  <wp:posOffset>2838450</wp:posOffset>
                </wp:positionH>
                <wp:positionV relativeFrom="paragraph">
                  <wp:posOffset>33020</wp:posOffset>
                </wp:positionV>
                <wp:extent cx="2695575" cy="390525"/>
                <wp:effectExtent l="0" t="0" r="0" b="0"/>
                <wp:wrapNone/>
                <wp:docPr id="5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55BB1C" w14:textId="77777777" w:rsidR="007313AA" w:rsidRPr="00005C21" w:rsidRDefault="007313AA" w:rsidP="00715D7F">
                            <w:pPr>
                              <w:widowControl w:val="0"/>
                              <w:rPr>
                                <w:rFonts w:ascii="Calibri" w:hAnsi="Calibri"/>
                                <w:sz w:val="36"/>
                                <w:szCs w:val="36"/>
                                <w:u w:val="single"/>
                              </w:rPr>
                            </w:pPr>
                            <w:r>
                              <w:rPr>
                                <w:rFonts w:ascii="Calibri" w:hAnsi="Calibri"/>
                                <w:sz w:val="36"/>
                                <w:szCs w:val="36"/>
                                <w:u w:val="single"/>
                              </w:rPr>
                              <w:t>Afb. 1. Bedieningsgereedschap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70BF9" id="Text Box 58" o:spid="_x0000_s1031" type="#_x0000_t202" style="position:absolute;left:0;text-align:left;margin-left:223.5pt;margin-top:2.6pt;width:212.25pt;height:30.7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" filled="f" stroked="f" strokecolor="black [0]" insetpen="t">
                <v:textbox inset="2.88pt,2.88pt,2.88pt,2.88pt">
                  <w:txbxContent>
                    <w:p w14:paraId="4E55BB1C" w14:textId="77777777" w:rsidR="007313AA" w:rsidRPr="00005C21" w:rsidRDefault="007313AA" w:rsidP="00715D7F">
                      <w:pPr>
                        <w:widowControl w:val="0"/>
                        <w:rPr>
                          <w:rFonts w:ascii="Calibri" w:hAnsi="Calibri"/>
                          <w:sz w:val="36"/>
                          <w:szCs w:val="36"/>
                          <w:u w:val="single"/>
                        </w:rPr>
                      </w:pPr>
                      <w:r>
                        <w:rPr>
                          <w:rFonts w:ascii="Calibri" w:hAnsi="Calibri"/>
                          <w:sz w:val="36"/>
                          <w:szCs w:val="36"/>
                          <w:u w:val="single"/>
                        </w:rPr>
                        <w:t>Afb. 1. Bedieningsgereedschap</w:t>
                      </w:r>
                    </w:p>
                  </w:txbxContent>
                </v:textbox>
              </v:shape>
            </w:pict>
          </mc:Fallback>
        </mc:AlternateContent>
      </w:r>
      <w:r w:rsidR="0006407A">
        <w:rPr>
          <w:noProof/>
        </w:rPr>
        <mc:AlternateContent>
          <mc:Choice Requires="wps">
            <w:drawing>
              <wp:anchor distT="0" distB="0" distL="114300" distR="114300" simplePos="0" relativeHeight="251638784" behindDoc="0" locked="0" layoutInCell="1" allowOverlap="1" wp14:anchorId="36530495" wp14:editId="61D9C867">
                <wp:simplePos x="0" y="0"/>
                <wp:positionH relativeFrom="column">
                  <wp:posOffset>-385445</wp:posOffset>
                </wp:positionH>
                <wp:positionV relativeFrom="paragraph">
                  <wp:posOffset>185420</wp:posOffset>
                </wp:positionV>
                <wp:extent cx="2866390" cy="2080260"/>
                <wp:effectExtent l="0" t="0" r="0"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080260"/>
                        </a:xfrm>
                        <a:prstGeom prst="rect">
                          <a:avLst/>
                        </a:prstGeom>
                        <a:noFill/>
                        <a:ln w="9525" algn="in">
                          <a:solidFill>
                            <a:sysClr val="windowText" lastClr="000000">
                              <a:lumMod val="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854600C" w14:textId="77777777" w:rsidR="007313AA" w:rsidRPr="00005C21" w:rsidRDefault="007313AA" w:rsidP="00715D7F">
                            <w:pPr>
                              <w:widowControl w:val="0"/>
                              <w:ind w:left="360" w:hanging="360"/>
                              <w:rPr>
                                <w:rFonts w:ascii="Calibri" w:hAnsi="Calibri"/>
                                <w:bCs/>
                                <w:sz w:val="36"/>
                                <w:szCs w:val="36"/>
                                <w:u w:val="single"/>
                              </w:rPr>
                            </w:pPr>
                            <w:r>
                              <w:rPr>
                                <w:rFonts w:ascii="Calibri" w:hAnsi="Calibri"/>
                                <w:bCs/>
                                <w:sz w:val="36"/>
                                <w:szCs w:val="36"/>
                                <w:u w:val="single"/>
                              </w:rPr>
                              <w:t>Lijst van de onderdelen</w:t>
                            </w:r>
                          </w:p>
                          <w:p w14:paraId="67F58D9D" w14:textId="77777777" w:rsidR="007313AA" w:rsidRPr="00005C21" w:rsidRDefault="007313AA" w:rsidP="00715D7F">
                            <w:pPr>
                              <w:widowControl w:val="0"/>
                              <w:jc w:val="both"/>
                              <w:rPr>
                                <w:rFonts w:ascii="Calibri" w:hAnsi="Calibri"/>
                                <w:b/>
                                <w:bCs/>
                                <w:u w:val="single"/>
                              </w:rPr>
                            </w:pPr>
                            <w:r>
                              <w:rPr>
                                <w:rFonts w:ascii="Calibri" w:hAnsi="Calibri"/>
                                <w:b/>
                                <w:bCs/>
                                <w:u w:val="single"/>
                              </w:rPr>
                              <w:t>Beschrijving onderdeel</w:t>
                            </w:r>
                            <w:r>
                              <w:rPr>
                                <w:rFonts w:ascii="Calibri" w:hAnsi="Calibri"/>
                                <w:b/>
                                <w:bCs/>
                                <w:u w:val="single"/>
                              </w:rPr>
                              <w:tab/>
                            </w:r>
                            <w:r>
                              <w:rPr>
                                <w:rFonts w:ascii="Calibri" w:hAnsi="Calibri"/>
                                <w:b/>
                                <w:bCs/>
                                <w:u w:val="single"/>
                              </w:rPr>
                              <w:tab/>
                            </w:r>
                            <w:r>
                              <w:rPr>
                                <w:rFonts w:ascii="Calibri" w:hAnsi="Calibri"/>
                                <w:b/>
                                <w:bCs/>
                                <w:u w:val="single"/>
                              </w:rPr>
                              <w:tab/>
                              <w:t>Hoeveelheid</w:t>
                            </w:r>
                          </w:p>
                          <w:p w14:paraId="5246B765" w14:textId="77777777" w:rsidR="007313AA" w:rsidRPr="00005C21" w:rsidRDefault="007313AA" w:rsidP="00EF3735">
                            <w:pPr>
                              <w:widowControl w:val="0"/>
                              <w:jc w:val="both"/>
                              <w:rPr>
                                <w:rFonts w:ascii="Calibri" w:hAnsi="Calibri"/>
                              </w:rPr>
                            </w:pPr>
                            <w:r>
                              <w:rPr>
                                <w:rFonts w:ascii="Calibri" w:hAnsi="Calibri"/>
                              </w:rPr>
                              <w:t>Heritage Purevision kachelmontage</w:t>
                            </w:r>
                            <w:r>
                              <w:rPr>
                                <w:rFonts w:ascii="Calibri" w:hAnsi="Calibri"/>
                              </w:rPr>
                              <w:tab/>
                              <w:t>1</w:t>
                            </w:r>
                          </w:p>
                          <w:p w14:paraId="7DF68517" w14:textId="41708C41" w:rsidR="007313AA" w:rsidRPr="00005C21" w:rsidRDefault="007313AA" w:rsidP="00EF3735">
                            <w:pPr>
                              <w:widowControl w:val="0"/>
                              <w:jc w:val="both"/>
                              <w:rPr>
                                <w:rFonts w:ascii="Calibri" w:hAnsi="Calibri"/>
                              </w:rPr>
                            </w:pPr>
                            <w:r>
                              <w:rPr>
                                <w:rFonts w:ascii="Calibri" w:hAnsi="Calibri"/>
                              </w:rPr>
                              <w:t xml:space="preserve">Bedieningsgereedschap     </w:t>
                            </w:r>
                            <w:r>
                              <w:rPr>
                                <w:rFonts w:ascii="Calibri" w:hAnsi="Calibri"/>
                              </w:rPr>
                              <w:tab/>
                            </w:r>
                            <w:r>
                              <w:rPr>
                                <w:rFonts w:ascii="Calibri" w:hAnsi="Calibri"/>
                              </w:rPr>
                              <w:tab/>
                              <w:t>1</w:t>
                            </w:r>
                          </w:p>
                          <w:p w14:paraId="755CB6AB" w14:textId="77777777" w:rsidR="007313AA" w:rsidRPr="00005C21" w:rsidRDefault="007313AA" w:rsidP="00EF3735">
                            <w:pPr>
                              <w:widowControl w:val="0"/>
                              <w:jc w:val="both"/>
                              <w:rPr>
                                <w:rFonts w:ascii="Calibri" w:hAnsi="Calibri"/>
                              </w:rPr>
                            </w:pPr>
                            <w:r>
                              <w:rPr>
                                <w:rFonts w:ascii="Calibri" w:hAnsi="Calibri"/>
                              </w:rPr>
                              <w:t>Aslade (in de kachel)</w:t>
                            </w:r>
                            <w:r>
                              <w:rPr>
                                <w:rFonts w:ascii="Calibri" w:hAnsi="Calibri"/>
                              </w:rPr>
                              <w:tab/>
                            </w:r>
                            <w:r>
                              <w:rPr>
                                <w:rFonts w:ascii="Calibri" w:hAnsi="Calibri"/>
                              </w:rPr>
                              <w:tab/>
                            </w:r>
                            <w:r>
                              <w:rPr>
                                <w:rFonts w:ascii="Calibri" w:hAnsi="Calibri"/>
                              </w:rPr>
                              <w:tab/>
                              <w:t>1</w:t>
                            </w:r>
                          </w:p>
                          <w:p w14:paraId="00D8ACF2" w14:textId="4CE67EE9" w:rsidR="007313AA" w:rsidRPr="00005C21" w:rsidRDefault="007313AA" w:rsidP="007313AA">
                            <w:pPr>
                              <w:widowControl w:val="0"/>
                              <w:jc w:val="both"/>
                              <w:rPr>
                                <w:rFonts w:ascii="Calibri" w:hAnsi="Calibri"/>
                              </w:rPr>
                            </w:pPr>
                            <w:r>
                              <w:rPr>
                                <w:rFonts w:ascii="Calibri" w:hAnsi="Calibri"/>
                              </w:rPr>
                              <w:t>Aansluitkraag rookkanaal (geïnstalleerd)1</w:t>
                            </w:r>
                          </w:p>
                          <w:p w14:paraId="136F65E8" w14:textId="77777777" w:rsidR="007313AA" w:rsidRPr="00005C21" w:rsidRDefault="007313AA" w:rsidP="00EF3735">
                            <w:pPr>
                              <w:widowControl w:val="0"/>
                              <w:jc w:val="both"/>
                              <w:rPr>
                                <w:rFonts w:ascii="Calibri" w:hAnsi="Calibri"/>
                              </w:rPr>
                            </w:pPr>
                            <w:r>
                              <w:rPr>
                                <w:rFonts w:ascii="Calibri" w:hAnsi="Calibri"/>
                              </w:rPr>
                              <w:t>Bovenste afblindplaat</w:t>
                            </w:r>
                            <w:r>
                              <w:rPr>
                                <w:rFonts w:ascii="Calibri" w:hAnsi="Calibri"/>
                              </w:rPr>
                              <w:tab/>
                            </w:r>
                            <w:r>
                              <w:rPr>
                                <w:rFonts w:ascii="Calibri" w:hAnsi="Calibri"/>
                              </w:rPr>
                              <w:tab/>
                            </w:r>
                            <w:r>
                              <w:rPr>
                                <w:rFonts w:ascii="Calibri" w:hAnsi="Calibri"/>
                              </w:rPr>
                              <w:tab/>
                              <w:t>1</w:t>
                            </w:r>
                          </w:p>
                          <w:p w14:paraId="33A52C48" w14:textId="0D1A817E" w:rsidR="007313AA" w:rsidRPr="00005C21" w:rsidRDefault="007313AA" w:rsidP="00EF3735">
                            <w:pPr>
                              <w:jc w:val="both"/>
                              <w:rPr>
                                <w:rFonts w:ascii="Calibri" w:hAnsi="Calibri"/>
                              </w:rPr>
                            </w:pPr>
                            <w:r>
                              <w:rPr>
                                <w:rFonts w:ascii="Calibri" w:hAnsi="Calibri"/>
                              </w:rPr>
                              <w:t>Kachel-bedieningshandschoenen (paar)1</w:t>
                            </w:r>
                          </w:p>
                          <w:p w14:paraId="62A09192" w14:textId="419F9D11" w:rsidR="007313AA" w:rsidRPr="00005C21" w:rsidRDefault="007313AA" w:rsidP="00EF3735">
                            <w:pPr>
                              <w:jc w:val="both"/>
                              <w:rPr>
                                <w:rFonts w:ascii="Calibri" w:hAnsi="Calibri"/>
                              </w:rPr>
                            </w:pPr>
                            <w:r>
                              <w:rPr>
                                <w:rFonts w:ascii="Calibri" w:hAnsi="Calibri"/>
                              </w:rPr>
                              <w:t>DEFRA-luchtbegrenzer</w:t>
                            </w:r>
                            <w:r>
                              <w:rPr>
                                <w:rFonts w:ascii="Calibri" w:hAnsi="Calibri"/>
                              </w:rPr>
                              <w:tab/>
                            </w:r>
                            <w:r>
                              <w:rPr>
                                <w:rFonts w:ascii="Calibri" w:hAnsi="Calibri"/>
                              </w:rPr>
                              <w:tab/>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30495" id="Text Box 56" o:spid="_x0000_s1032" type="#_x0000_t202" style="position:absolute;left:0;text-align:left;margin-left:-30.35pt;margin-top:14.6pt;width:225.7pt;height:163.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" filled="f" insetpen="t">
                <v:textbox>
                  <w:txbxContent>
                    <w:p w14:paraId="4854600C" w14:textId="77777777" w:rsidR="007313AA" w:rsidRPr="00005C21" w:rsidRDefault="007313AA" w:rsidP="00715D7F">
                      <w:pPr>
                        <w:widowControl w:val="0"/>
                        <w:ind w:left="360" w:hanging="360"/>
                        <w:rPr>
                          <w:rFonts w:ascii="Calibri" w:hAnsi="Calibri"/>
                          <w:bCs/>
                          <w:sz w:val="36"/>
                          <w:szCs w:val="36"/>
                          <w:u w:val="single"/>
                        </w:rPr>
                      </w:pPr>
                      <w:r>
                        <w:rPr>
                          <w:rFonts w:ascii="Calibri" w:hAnsi="Calibri"/>
                          <w:bCs/>
                          <w:sz w:val="36"/>
                          <w:szCs w:val="36"/>
                          <w:u w:val="single"/>
                        </w:rPr>
                        <w:t>Lijst van de onderdelen</w:t>
                      </w:r>
                    </w:p>
                    <w:p w14:paraId="67F58D9D" w14:textId="77777777" w:rsidR="007313AA" w:rsidRPr="00005C21" w:rsidRDefault="007313AA" w:rsidP="00715D7F">
                      <w:pPr>
                        <w:widowControl w:val="0"/>
                        <w:jc w:val="both"/>
                        <w:rPr>
                          <w:rFonts w:ascii="Calibri" w:hAnsi="Calibri"/>
                          <w:b/>
                          <w:bCs/>
                          <w:u w:val="single"/>
                        </w:rPr>
                      </w:pPr>
                      <w:r>
                        <w:rPr>
                          <w:rFonts w:ascii="Calibri" w:hAnsi="Calibri"/>
                          <w:b/>
                          <w:bCs/>
                          <w:u w:val="single"/>
                        </w:rPr>
                        <w:t>Beschrijving onderdeel</w:t>
                      </w:r>
                      <w:r>
                        <w:rPr>
                          <w:rFonts w:ascii="Calibri" w:hAnsi="Calibri"/>
                          <w:b/>
                          <w:bCs/>
                          <w:u w:val="single"/>
                        </w:rPr>
                        <w:tab/>
                      </w:r>
                      <w:r>
                        <w:rPr>
                          <w:rFonts w:ascii="Calibri" w:hAnsi="Calibri"/>
                          <w:b/>
                          <w:bCs/>
                          <w:u w:val="single"/>
                        </w:rPr>
                        <w:tab/>
                      </w:r>
                      <w:r>
                        <w:rPr>
                          <w:rFonts w:ascii="Calibri" w:hAnsi="Calibri"/>
                          <w:b/>
                          <w:bCs/>
                          <w:u w:val="single"/>
                        </w:rPr>
                        <w:tab/>
                        <w:t>Hoeveelheid</w:t>
                      </w:r>
                    </w:p>
                    <w:p w14:paraId="5246B765" w14:textId="77777777" w:rsidR="007313AA" w:rsidRPr="00005C21" w:rsidRDefault="007313AA" w:rsidP="00EF3735">
                      <w:pPr>
                        <w:widowControl w:val="0"/>
                        <w:jc w:val="both"/>
                        <w:rPr>
                          <w:rFonts w:ascii="Calibri" w:hAnsi="Calibri"/>
                        </w:rPr>
                      </w:pPr>
                      <w:r>
                        <w:rPr>
                          <w:rFonts w:ascii="Calibri" w:hAnsi="Calibri"/>
                        </w:rPr>
                        <w:t>Heritage Purevision kachelmontage</w:t>
                      </w:r>
                      <w:r>
                        <w:rPr>
                          <w:rFonts w:ascii="Calibri" w:hAnsi="Calibri"/>
                        </w:rPr>
                        <w:tab/>
                        <w:t>1</w:t>
                      </w:r>
                    </w:p>
                    <w:p w14:paraId="7DF68517" w14:textId="41708C41" w:rsidR="007313AA" w:rsidRPr="00005C21" w:rsidRDefault="007313AA" w:rsidP="00EF3735">
                      <w:pPr>
                        <w:widowControl w:val="0"/>
                        <w:jc w:val="both"/>
                        <w:rPr>
                          <w:rFonts w:ascii="Calibri" w:hAnsi="Calibri"/>
                        </w:rPr>
                      </w:pPr>
                      <w:r>
                        <w:rPr>
                          <w:rFonts w:ascii="Calibri" w:hAnsi="Calibri"/>
                        </w:rPr>
                        <w:t xml:space="preserve">Bedieningsgereedschap     </w:t>
                      </w:r>
                      <w:r>
                        <w:rPr>
                          <w:rFonts w:ascii="Calibri" w:hAnsi="Calibri"/>
                        </w:rPr>
                        <w:tab/>
                      </w:r>
                      <w:r>
                        <w:rPr>
                          <w:rFonts w:ascii="Calibri" w:hAnsi="Calibri"/>
                        </w:rPr>
                        <w:tab/>
                        <w:t>1</w:t>
                      </w:r>
                    </w:p>
                    <w:p w14:paraId="755CB6AB" w14:textId="77777777" w:rsidR="007313AA" w:rsidRPr="00005C21" w:rsidRDefault="007313AA" w:rsidP="00EF3735">
                      <w:pPr>
                        <w:widowControl w:val="0"/>
                        <w:jc w:val="both"/>
                        <w:rPr>
                          <w:rFonts w:ascii="Calibri" w:hAnsi="Calibri"/>
                        </w:rPr>
                      </w:pPr>
                      <w:r>
                        <w:rPr>
                          <w:rFonts w:ascii="Calibri" w:hAnsi="Calibri"/>
                        </w:rPr>
                        <w:t>Aslade (in de kachel)</w:t>
                      </w:r>
                      <w:r>
                        <w:rPr>
                          <w:rFonts w:ascii="Calibri" w:hAnsi="Calibri"/>
                        </w:rPr>
                        <w:tab/>
                      </w:r>
                      <w:r>
                        <w:rPr>
                          <w:rFonts w:ascii="Calibri" w:hAnsi="Calibri"/>
                        </w:rPr>
                        <w:tab/>
                      </w:r>
                      <w:r>
                        <w:rPr>
                          <w:rFonts w:ascii="Calibri" w:hAnsi="Calibri"/>
                        </w:rPr>
                        <w:tab/>
                        <w:t>1</w:t>
                      </w:r>
                    </w:p>
                    <w:p w14:paraId="00D8ACF2" w14:textId="4CE67EE9" w:rsidR="007313AA" w:rsidRPr="00005C21" w:rsidRDefault="007313AA" w:rsidP="007313AA">
                      <w:pPr>
                        <w:widowControl w:val="0"/>
                        <w:jc w:val="both"/>
                        <w:rPr>
                          <w:rFonts w:ascii="Calibri" w:hAnsi="Calibri"/>
                        </w:rPr>
                      </w:pPr>
                      <w:r>
                        <w:rPr>
                          <w:rFonts w:ascii="Calibri" w:hAnsi="Calibri"/>
                        </w:rPr>
                        <w:t>Aansluitkraag rookkanaal (geïnstalleerd)1</w:t>
                      </w:r>
                    </w:p>
                    <w:p w14:paraId="136F65E8" w14:textId="77777777" w:rsidR="007313AA" w:rsidRPr="00005C21" w:rsidRDefault="007313AA" w:rsidP="00EF3735">
                      <w:pPr>
                        <w:widowControl w:val="0"/>
                        <w:jc w:val="both"/>
                        <w:rPr>
                          <w:rFonts w:ascii="Calibri" w:hAnsi="Calibri"/>
                        </w:rPr>
                      </w:pPr>
                      <w:r>
                        <w:rPr>
                          <w:rFonts w:ascii="Calibri" w:hAnsi="Calibri"/>
                        </w:rPr>
                        <w:t>Bovenste afblindplaat</w:t>
                      </w:r>
                      <w:r>
                        <w:rPr>
                          <w:rFonts w:ascii="Calibri" w:hAnsi="Calibri"/>
                        </w:rPr>
                        <w:tab/>
                      </w:r>
                      <w:r>
                        <w:rPr>
                          <w:rFonts w:ascii="Calibri" w:hAnsi="Calibri"/>
                        </w:rPr>
                        <w:tab/>
                      </w:r>
                      <w:r>
                        <w:rPr>
                          <w:rFonts w:ascii="Calibri" w:hAnsi="Calibri"/>
                        </w:rPr>
                        <w:tab/>
                        <w:t>1</w:t>
                      </w:r>
                    </w:p>
                    <w:p w14:paraId="33A52C48" w14:textId="0D1A817E" w:rsidR="007313AA" w:rsidRPr="00005C21" w:rsidRDefault="007313AA" w:rsidP="00EF3735">
                      <w:pPr>
                        <w:jc w:val="both"/>
                        <w:rPr>
                          <w:rFonts w:ascii="Calibri" w:hAnsi="Calibri"/>
                        </w:rPr>
                      </w:pPr>
                      <w:r>
                        <w:rPr>
                          <w:rFonts w:ascii="Calibri" w:hAnsi="Calibri"/>
                        </w:rPr>
                        <w:t>Kachel-bedieningshandschoenen (paar)1</w:t>
                      </w:r>
                    </w:p>
                    <w:p w14:paraId="62A09192" w14:textId="419F9D11" w:rsidR="007313AA" w:rsidRPr="00005C21" w:rsidRDefault="007313AA" w:rsidP="00EF3735">
                      <w:pPr>
                        <w:jc w:val="both"/>
                        <w:rPr>
                          <w:rFonts w:ascii="Calibri" w:hAnsi="Calibri"/>
                        </w:rPr>
                      </w:pPr>
                      <w:r>
                        <w:rPr>
                          <w:rFonts w:ascii="Calibri" w:hAnsi="Calibri"/>
                        </w:rPr>
                        <w:t>DEFRA-luchtbegrenzer</w:t>
                      </w:r>
                      <w:r>
                        <w:rPr>
                          <w:rFonts w:ascii="Calibri" w:hAnsi="Calibri"/>
                        </w:rPr>
                        <w:tab/>
                      </w:r>
                      <w:r>
                        <w:rPr>
                          <w:rFonts w:ascii="Calibri" w:hAnsi="Calibri"/>
                        </w:rPr>
                        <w:tab/>
                        <w:t>1</w:t>
                      </w:r>
                    </w:p>
                  </w:txbxContent>
                </v:textbox>
              </v:shape>
            </w:pict>
          </mc:Fallback>
        </mc:AlternateContent>
      </w:r>
      <w:r w:rsidR="0006407A">
        <w:rPr>
          <w:noProof/>
        </w:rPr>
        <mc:AlternateContent>
          <mc:Choice Requires="wps">
            <w:drawing>
              <wp:anchor distT="36576" distB="36576" distL="36576" distR="36576" simplePos="0" relativeHeight="251650048" behindDoc="0" locked="0" layoutInCell="1" allowOverlap="1" wp14:anchorId="29E399A7" wp14:editId="3B338EF0">
                <wp:simplePos x="0" y="0"/>
                <wp:positionH relativeFrom="column">
                  <wp:posOffset>-394970</wp:posOffset>
                </wp:positionH>
                <wp:positionV relativeFrom="paragraph">
                  <wp:posOffset>-379730</wp:posOffset>
                </wp:positionV>
                <wp:extent cx="5165725" cy="361315"/>
                <wp:effectExtent l="0" t="0" r="0" b="0"/>
                <wp:wrapNone/>
                <wp:docPr id="5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361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5FCF19" w14:textId="77777777" w:rsidR="007313AA" w:rsidRPr="00005C21" w:rsidRDefault="007313AA" w:rsidP="00715D7F">
                            <w:pPr>
                              <w:widowControl w:val="0"/>
                              <w:rPr>
                                <w:rFonts w:ascii="Calibri" w:hAnsi="Calibri"/>
                                <w:sz w:val="36"/>
                                <w:szCs w:val="36"/>
                              </w:rPr>
                            </w:pPr>
                            <w:r>
                              <w:rPr>
                                <w:rFonts w:ascii="Calibri" w:hAnsi="Calibri"/>
                                <w:sz w:val="36"/>
                                <w:szCs w:val="36"/>
                              </w:rPr>
                              <w:t>2.0 Identificatie van onderdelen en bedieningselementen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399A7" id="Text Box 61" o:spid="_x0000_s1033" type="#_x0000_t202" style="position:absolute;left:0;text-align:left;margin-left:-31.1pt;margin-top:-29.9pt;width:406.75pt;height:28.4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" filled="f" stroked="f" strokecolor="black [0]" insetpen="t">
                <v:textbox inset="2.88pt,2.88pt,2.88pt,2.88pt">
                  <w:txbxContent>
                    <w:p w14:paraId="4A5FCF19" w14:textId="77777777" w:rsidR="007313AA" w:rsidRPr="00005C21" w:rsidRDefault="007313AA" w:rsidP="00715D7F">
                      <w:pPr>
                        <w:widowControl w:val="0"/>
                        <w:rPr>
                          <w:rFonts w:ascii="Calibri" w:hAnsi="Calibri"/>
                          <w:sz w:val="36"/>
                          <w:szCs w:val="36"/>
                        </w:rPr>
                      </w:pPr>
                      <w:r>
                        <w:rPr>
                          <w:rFonts w:ascii="Calibri" w:hAnsi="Calibri"/>
                          <w:sz w:val="36"/>
                          <w:szCs w:val="36"/>
                        </w:rPr>
                        <w:t>2.0 Identificatie van onderdelen en bedieningselementen</w:t>
                      </w:r>
                    </w:p>
                  </w:txbxContent>
                </v:textbox>
              </v:shape>
            </w:pict>
          </mc:Fallback>
        </mc:AlternateContent>
      </w:r>
      <w:r w:rsidR="00715D7F">
        <w:t xml:space="preserve"> </w:t>
      </w:r>
    </w:p>
    <w:p w14:paraId="56ED2F7F" w14:textId="3D67FBAD" w:rsidR="00173C2B" w:rsidRPr="00005C21" w:rsidRDefault="0077728E" w:rsidP="001142FA">
      <w:pPr>
        <w:rPr>
          <w:rFonts w:ascii="Calibri" w:hAnsi="Calibri" w:cs="Arial"/>
          <w:b/>
        </w:rPr>
      </w:pPr>
      <w:r>
        <w:rPr>
          <w:noProof/>
        </w:rPr>
        <w:drawing>
          <wp:anchor distT="0" distB="0" distL="114300" distR="114300" simplePos="0" relativeHeight="251680768" behindDoc="0" locked="0" layoutInCell="1" allowOverlap="1" wp14:anchorId="62CFC547" wp14:editId="2ECAE463">
            <wp:simplePos x="0" y="0"/>
            <wp:positionH relativeFrom="margin">
              <wp:posOffset>2123440</wp:posOffset>
            </wp:positionH>
            <wp:positionV relativeFrom="margin">
              <wp:posOffset>7018655</wp:posOffset>
            </wp:positionV>
            <wp:extent cx="3876675" cy="2238375"/>
            <wp:effectExtent l="19050" t="19050" r="28575"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22" t="7241" r="8781" b="16552"/>
                    <a:stretch/>
                  </pic:blipFill>
                  <pic:spPr bwMode="auto">
                    <a:xfrm>
                      <a:off x="0" y="0"/>
                      <a:ext cx="3876675" cy="22383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F57">
        <w:rPr>
          <w:noProof/>
        </w:rPr>
        <w:drawing>
          <wp:anchor distT="0" distB="0" distL="114300" distR="114300" simplePos="0" relativeHeight="251678720" behindDoc="0" locked="0" layoutInCell="1" allowOverlap="1" wp14:anchorId="5CBF934C" wp14:editId="0BA09A5C">
            <wp:simplePos x="0" y="0"/>
            <wp:positionH relativeFrom="margin">
              <wp:posOffset>2566035</wp:posOffset>
            </wp:positionH>
            <wp:positionV relativeFrom="margin">
              <wp:posOffset>763905</wp:posOffset>
            </wp:positionV>
            <wp:extent cx="3429000" cy="2063750"/>
            <wp:effectExtent l="19050" t="19050" r="19050" b="12700"/>
            <wp:wrapSquare wrapText="bothSides"/>
            <wp:docPr id="1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27">
                      <a:extLst>
                        <a:ext uri="{28A0092B-C50C-407E-A947-70E740481C1C}">
                          <a14:useLocalDpi xmlns:a14="http://schemas.microsoft.com/office/drawing/2010/main" val="0"/>
                        </a:ext>
                      </a:extLst>
                    </a:blip>
                    <a:srcRect l="-2791" t="-4559" r="-1723" b="-4132"/>
                    <a:stretch>
                      <a:fillRect/>
                    </a:stretch>
                  </pic:blipFill>
                  <pic:spPr bwMode="auto">
                    <a:xfrm>
                      <a:off x="0" y="0"/>
                      <a:ext cx="3429000" cy="20637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3D0F57">
        <w:rPr>
          <w:noProof/>
        </w:rPr>
        <mc:AlternateContent>
          <mc:Choice Requires="wps">
            <w:drawing>
              <wp:anchor distT="0" distB="0" distL="114300" distR="114300" simplePos="0" relativeHeight="251665408" behindDoc="0" locked="0" layoutInCell="1" allowOverlap="1" wp14:anchorId="27A2E6BB" wp14:editId="7768A66B">
                <wp:simplePos x="0" y="0"/>
                <wp:positionH relativeFrom="column">
                  <wp:posOffset>-370840</wp:posOffset>
                </wp:positionH>
                <wp:positionV relativeFrom="paragraph">
                  <wp:posOffset>2124710</wp:posOffset>
                </wp:positionV>
                <wp:extent cx="2846705" cy="491490"/>
                <wp:effectExtent l="5715" t="9525" r="5080" b="13335"/>
                <wp:wrapNone/>
                <wp:docPr id="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91490"/>
                        </a:xfrm>
                        <a:prstGeom prst="rect">
                          <a:avLst/>
                        </a:prstGeom>
                        <a:solidFill>
                          <a:srgbClr val="FFFFFF"/>
                        </a:solidFill>
                        <a:ln w="9525">
                          <a:solidFill>
                            <a:srgbClr val="000000"/>
                          </a:solidFill>
                          <a:miter lim="800000"/>
                          <a:headEnd/>
                          <a:tailEnd/>
                        </a:ln>
                      </wps:spPr>
                      <wps:txbx>
                        <w:txbxContent>
                          <w:p w14:paraId="7A215F67" w14:textId="77777777" w:rsidR="007313AA" w:rsidRPr="00F24758" w:rsidRDefault="007313AA" w:rsidP="001142FA">
                            <w:pPr>
                              <w:jc w:val="both"/>
                              <w:rPr>
                                <w:rFonts w:ascii="Calibri" w:hAnsi="Calibri"/>
                                <w:b/>
                              </w:rPr>
                            </w:pPr>
                            <w:r>
                              <w:rPr>
                                <w:rFonts w:ascii="Calibri" w:hAnsi="Calibri"/>
                                <w:b/>
                              </w:rPr>
                              <w:t xml:space="preserve">Identificatie van onderdelen </w:t>
                            </w:r>
                          </w:p>
                          <w:p w14:paraId="6D55E07C" w14:textId="77777777" w:rsidR="007313AA" w:rsidRPr="00F24758" w:rsidRDefault="007313AA" w:rsidP="001142FA">
                            <w:pPr>
                              <w:jc w:val="both"/>
                              <w:rPr>
                                <w:rFonts w:ascii="Calibri" w:hAnsi="Calibri"/>
                                <w:b/>
                              </w:rPr>
                            </w:pPr>
                            <w:r>
                              <w:rPr>
                                <w:rFonts w:ascii="Calibri" w:hAnsi="Calibri"/>
                                <w:b/>
                              </w:rPr>
                              <w:t>– Doorsnedediagram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2E6BB" id="Text Box 111" o:spid="_x0000_s1034" type="#_x0000_t202" style="position:absolute;margin-left:-29.2pt;margin-top:167.3pt;width:224.15pt;height: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">
                <v:textbox>
                  <w:txbxContent>
                    <w:p w14:paraId="7A215F67" w14:textId="77777777" w:rsidR="007313AA" w:rsidRPr="00F24758" w:rsidRDefault="007313AA" w:rsidP="001142FA">
                      <w:pPr>
                        <w:jc w:val="both"/>
                        <w:rPr>
                          <w:rFonts w:ascii="Calibri" w:hAnsi="Calibri"/>
                          <w:b/>
                        </w:rPr>
                      </w:pPr>
                      <w:r>
                        <w:rPr>
                          <w:rFonts w:ascii="Calibri" w:hAnsi="Calibri"/>
                          <w:b/>
                        </w:rPr>
                        <w:t xml:space="preserve">Identificatie van onderdelen </w:t>
                      </w:r>
                    </w:p>
                    <w:p w14:paraId="6D55E07C" w14:textId="77777777" w:rsidR="007313AA" w:rsidRPr="00F24758" w:rsidRDefault="007313AA" w:rsidP="001142FA">
                      <w:pPr>
                        <w:jc w:val="both"/>
                        <w:rPr>
                          <w:rFonts w:ascii="Calibri" w:hAnsi="Calibri"/>
                          <w:b/>
                        </w:rPr>
                      </w:pPr>
                      <w:r>
                        <w:rPr>
                          <w:rFonts w:ascii="Calibri" w:hAnsi="Calibri"/>
                          <w:b/>
                        </w:rPr>
                        <w:t>– Doorsnedediagram</w:t>
                      </w:r>
                    </w:p>
                  </w:txbxContent>
                </v:textbox>
              </v:shape>
            </w:pict>
          </mc:Fallback>
        </mc:AlternateContent>
      </w:r>
      <w:r w:rsidR="003D0F57">
        <w:rPr>
          <w:rFonts w:ascii="Calibri" w:hAnsi="Calibri"/>
          <w:b/>
          <w:noProof/>
          <w:sz w:val="20"/>
        </w:rPr>
        <mc:AlternateContent>
          <mc:Choice Requires="wps">
            <w:drawing>
              <wp:anchor distT="0" distB="0" distL="114300" distR="114300" simplePos="0" relativeHeight="251651072" behindDoc="0" locked="0" layoutInCell="1" allowOverlap="1" wp14:anchorId="0498F036" wp14:editId="59A14C10">
                <wp:simplePos x="0" y="0"/>
                <wp:positionH relativeFrom="column">
                  <wp:posOffset>-347980</wp:posOffset>
                </wp:positionH>
                <wp:positionV relativeFrom="paragraph">
                  <wp:posOffset>6687185</wp:posOffset>
                </wp:positionV>
                <wp:extent cx="2072005" cy="2162175"/>
                <wp:effectExtent l="13970" t="9525" r="9525" b="952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2162175"/>
                        </a:xfrm>
                        <a:prstGeom prst="rect">
                          <a:avLst/>
                        </a:prstGeom>
                        <a:solidFill>
                          <a:srgbClr val="FFFFFF"/>
                        </a:solidFill>
                        <a:ln w="9525">
                          <a:solidFill>
                            <a:srgbClr val="000000"/>
                          </a:solidFill>
                          <a:miter lim="800000"/>
                          <a:headEnd/>
                          <a:tailEnd/>
                        </a:ln>
                      </wps:spPr>
                      <wps:txbx>
                        <w:txbxContent>
                          <w:p w14:paraId="0383351F" w14:textId="77777777" w:rsidR="007313AA" w:rsidRPr="00005C21" w:rsidRDefault="007313AA">
                            <w:pPr>
                              <w:jc w:val="center"/>
                              <w:rPr>
                                <w:rFonts w:ascii="Calibri" w:hAnsi="Calibri" w:cs="Arial"/>
                                <w:bCs/>
                                <w:sz w:val="36"/>
                                <w:szCs w:val="36"/>
                              </w:rPr>
                            </w:pPr>
                            <w:r>
                              <w:rPr>
                                <w:rFonts w:ascii="Calibri" w:hAnsi="Calibri"/>
                                <w:bCs/>
                                <w:sz w:val="36"/>
                                <w:szCs w:val="36"/>
                                <w:u w:val="single"/>
                              </w:rPr>
                              <w:t>Afb. 2</w:t>
                            </w:r>
                            <w:r>
                              <w:rPr>
                                <w:rFonts w:ascii="Calibri" w:hAnsi="Calibri"/>
                                <w:bCs/>
                                <w:sz w:val="36"/>
                                <w:szCs w:val="36"/>
                              </w:rPr>
                              <w:t xml:space="preserve"> – Heritage Purevision kachelmontage en bedieningselementen. Getoond model is 5kW Wide.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8F036" id="Text Box 22" o:spid="_x0000_s1035" type="#_x0000_t202" style="position:absolute;margin-left:-27.4pt;margin-top:526.55pt;width:163.15pt;height:17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">
                <v:textbox>
                  <w:txbxContent>
                    <w:p w14:paraId="0383351F" w14:textId="77777777" w:rsidR="007313AA" w:rsidRPr="00005C21" w:rsidRDefault="007313AA">
                      <w:pPr>
                        <w:jc w:val="center"/>
                        <w:rPr>
                          <w:rFonts w:ascii="Calibri" w:hAnsi="Calibri" w:cs="Arial"/>
                          <w:bCs/>
                          <w:sz w:val="36"/>
                          <w:szCs w:val="36"/>
                        </w:rPr>
                      </w:pPr>
                      <w:r>
                        <w:rPr>
                          <w:rFonts w:ascii="Calibri" w:hAnsi="Calibri"/>
                          <w:bCs/>
                          <w:sz w:val="36"/>
                          <w:szCs w:val="36"/>
                          <w:u w:val="single"/>
                        </w:rPr>
                        <w:t>Afb. 2</w:t>
                      </w:r>
                      <w:r>
                        <w:rPr>
                          <w:rFonts w:ascii="Calibri" w:hAnsi="Calibri"/>
                          <w:bCs/>
                          <w:sz w:val="36"/>
                          <w:szCs w:val="36"/>
                        </w:rPr>
                        <w:t xml:space="preserve"> – Heritage Purevision kachelmontage en bedieningselementen. Getoond model is 5kW Wide.</w:t>
                      </w:r>
                    </w:p>
                  </w:txbxContent>
                </v:textbox>
              </v:shape>
            </w:pict>
          </mc:Fallback>
        </mc:AlternateContent>
      </w:r>
      <w:r w:rsidR="00CB14BB">
        <w:rPr>
          <w:noProof/>
        </w:rPr>
        <w:drawing>
          <wp:anchor distT="0" distB="0" distL="114300" distR="114300" simplePos="0" relativeHeight="251679744" behindDoc="0" locked="0" layoutInCell="1" allowOverlap="1" wp14:anchorId="4A52FECC" wp14:editId="06B43609">
            <wp:simplePos x="0" y="0"/>
            <wp:positionH relativeFrom="page">
              <wp:posOffset>533400</wp:posOffset>
            </wp:positionH>
            <wp:positionV relativeFrom="margin">
              <wp:posOffset>3056255</wp:posOffset>
            </wp:positionV>
            <wp:extent cx="6400800" cy="3829050"/>
            <wp:effectExtent l="19050" t="19050" r="19050"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6092" t="15294" r="2656" b="11543"/>
                    <a:stretch/>
                  </pic:blipFill>
                  <pic:spPr bwMode="auto">
                    <a:xfrm>
                      <a:off x="0" y="0"/>
                      <a:ext cx="6400800" cy="38290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7ED">
        <w:rPr>
          <w:rFonts w:ascii="Calibri" w:hAnsi="Calibri"/>
          <w:b/>
        </w:rPr>
        <w:tab/>
      </w:r>
      <w:r w:rsidR="00B21654">
        <w:rPr>
          <w:rFonts w:ascii="Calibri" w:hAnsi="Calibri"/>
          <w:b/>
        </w:rPr>
        <w:t xml:space="preserve"> </w:t>
      </w:r>
      <w:r w:rsidR="00CB14BB">
        <w:rPr>
          <w:rFonts w:ascii="Calibri" w:hAnsi="Calibri"/>
          <w:b/>
        </w:rPr>
        <w:t xml:space="preserve"> </w:t>
      </w:r>
      <w:r>
        <w:rPr>
          <w:rFonts w:ascii="Calibri" w:hAnsi="Calibri"/>
          <w:b/>
        </w:rPr>
        <w:t xml:space="preserve"> </w:t>
      </w:r>
      <w:r w:rsidR="00E447ED">
        <w:rPr>
          <w:rFonts w:ascii="Calibri" w:hAnsi="Calibri"/>
          <w:b/>
        </w:rPr>
        <w:br w:type="page"/>
      </w:r>
      <w:r w:rsidR="00E447ED">
        <w:rPr>
          <w:rFonts w:ascii="Calibri" w:hAnsi="Calibri"/>
          <w:b/>
        </w:rPr>
        <w:lastRenderedPageBreak/>
        <w:t xml:space="preserve">3.0 </w:t>
      </w:r>
      <w:r w:rsidR="00E447ED">
        <w:rPr>
          <w:rFonts w:ascii="Calibri" w:hAnsi="Calibri"/>
          <w:b/>
          <w:u w:val="single"/>
        </w:rPr>
        <w:t>Voorbereiding van de kachel voor de installatie</w:t>
      </w:r>
      <w:r w:rsidR="00E447ED">
        <w:rPr>
          <w:rFonts w:ascii="Calibri" w:hAnsi="Calibri"/>
          <w:b/>
        </w:rPr>
        <w:t xml:space="preserve"> </w:t>
      </w:r>
    </w:p>
    <w:p w14:paraId="64440276" w14:textId="77777777" w:rsidR="007046CC" w:rsidRDefault="007046CC" w:rsidP="007046CC">
      <w:pPr>
        <w:ind w:left="360"/>
        <w:rPr>
          <w:rFonts w:ascii="Calibri" w:hAnsi="Calibri" w:cs="Arial"/>
          <w:b/>
        </w:rPr>
      </w:pPr>
      <w:r>
        <w:rPr>
          <w:rFonts w:ascii="Calibri" w:hAnsi="Calibri"/>
          <w:b/>
        </w:rPr>
        <w:t>Uw kachel wordt volledig gemonteerd, gecontroleerd en verpakt in een beschermende multiplex kist geleverd. Grondplaat en optionele poten moeten vóór installatie en gebruik worden gemonteerd. Verwijder voorzichtig de verpakkingsbanden en til het bovenste deel van de kist omhoog. Verwijder alle plastic verpakkingen, open de deur en verwijder alle inhoud. Zie hoofdstuk lijst van de onderdelen (hierboven) en controleer de inhoud zorgvuldig.</w:t>
      </w:r>
    </w:p>
    <w:p w14:paraId="201F5537" w14:textId="77777777" w:rsidR="007046CC" w:rsidRPr="00555024" w:rsidRDefault="007046CC" w:rsidP="007046CC">
      <w:pPr>
        <w:ind w:left="360"/>
        <w:rPr>
          <w:rFonts w:ascii="Calibri" w:hAnsi="Calibri" w:cs="Arial"/>
          <w:b/>
          <w:lang w:val="nb-NO"/>
        </w:rPr>
      </w:pPr>
    </w:p>
    <w:p w14:paraId="6D14EB7B" w14:textId="77777777" w:rsidR="00490A56" w:rsidRDefault="00490A56" w:rsidP="00235338">
      <w:pPr>
        <w:numPr>
          <w:ilvl w:val="1"/>
          <w:numId w:val="3"/>
        </w:numPr>
        <w:spacing w:line="276" w:lineRule="auto"/>
        <w:rPr>
          <w:rFonts w:ascii="Calibri" w:hAnsi="Calibri" w:cs="Arial"/>
        </w:rPr>
      </w:pPr>
      <w:r>
        <w:rPr>
          <w:rFonts w:ascii="Calibri" w:hAnsi="Calibri"/>
        </w:rPr>
        <w:t>Verwijder indien nodig de deur van de kachel om het apparaat makkelijker te kunnen hanteren. Verwijder voorzichtig de borgringen van de scharnierpennen en bewaar ze voor later gebruik. Open de deur tot ongeveer 30 graden en til hem omhoog om de scharnierpennen los te maken.</w:t>
      </w:r>
    </w:p>
    <w:p w14:paraId="569AB8FB" w14:textId="77777777" w:rsidR="007046CC" w:rsidRDefault="007046CC" w:rsidP="00235338">
      <w:pPr>
        <w:numPr>
          <w:ilvl w:val="1"/>
          <w:numId w:val="3"/>
        </w:numPr>
        <w:spacing w:line="276" w:lineRule="auto"/>
        <w:rPr>
          <w:rFonts w:ascii="Calibri" w:hAnsi="Calibri" w:cs="Arial"/>
        </w:rPr>
      </w:pPr>
      <w:r>
        <w:rPr>
          <w:rFonts w:ascii="Calibri" w:hAnsi="Calibri"/>
        </w:rPr>
        <w:t>Verwijder de interne onderdelen van de kachel volgens de volgende procedure. BEKIJK OOK DE ONDERHOUDSGIDS voor diagrammen, waar nodig.</w:t>
      </w:r>
    </w:p>
    <w:p w14:paraId="08B75339" w14:textId="77777777" w:rsidR="00DE4592" w:rsidRDefault="00DE4592" w:rsidP="00DE4592">
      <w:pPr>
        <w:numPr>
          <w:ilvl w:val="2"/>
          <w:numId w:val="3"/>
        </w:numPr>
        <w:spacing w:line="276" w:lineRule="auto"/>
        <w:rPr>
          <w:rFonts w:ascii="Calibri" w:hAnsi="Calibri" w:cs="Arial"/>
        </w:rPr>
      </w:pPr>
      <w:r>
        <w:rPr>
          <w:rFonts w:ascii="Calibri" w:hAnsi="Calibri"/>
        </w:rPr>
        <w:t>Verwijder aan de rechterkant de keramische binnenbekleding door voorzichtig de voorrand naar het midden van de haard te trekken en weg te schuiven van de 45 graden verstekverbinding met de achterste binnenbekleding in de achterhoeken. Pas goed op dat u de oppervlakken van deze keramische onderdelen niet beschadigt.</w:t>
      </w:r>
    </w:p>
    <w:p w14:paraId="7C00639B" w14:textId="77777777" w:rsidR="00DE4592" w:rsidRDefault="00DE4592" w:rsidP="00235338">
      <w:pPr>
        <w:numPr>
          <w:ilvl w:val="2"/>
          <w:numId w:val="3"/>
        </w:numPr>
        <w:spacing w:line="276" w:lineRule="auto"/>
        <w:rPr>
          <w:rFonts w:ascii="Calibri" w:hAnsi="Calibri" w:cs="Arial"/>
        </w:rPr>
      </w:pPr>
      <w:r>
        <w:rPr>
          <w:rFonts w:ascii="Calibri" w:hAnsi="Calibri"/>
        </w:rPr>
        <w:t>Verwijder de voorkorf door de rechterkant naar achteren te bewegen (nu vrij na het verwijderen van de binnenbekleding) totdat deze uit de haard kan worden genomen.</w:t>
      </w:r>
    </w:p>
    <w:p w14:paraId="35FA3076" w14:textId="77777777" w:rsidR="00057FB3" w:rsidRDefault="00DE4592" w:rsidP="00235338">
      <w:pPr>
        <w:numPr>
          <w:ilvl w:val="2"/>
          <w:numId w:val="3"/>
        </w:numPr>
        <w:spacing w:line="276" w:lineRule="auto"/>
        <w:rPr>
          <w:rFonts w:ascii="Calibri" w:hAnsi="Calibri" w:cs="Arial"/>
        </w:rPr>
      </w:pPr>
      <w:r>
        <w:rPr>
          <w:rFonts w:ascii="Calibri" w:hAnsi="Calibri"/>
        </w:rPr>
        <w:t xml:space="preserve">Verwijder nu de vlamspreider door de plaat met beide handen te ondersteunen, de voorkant naar u toe te tillen en de achterrand van de achterste ondersteuning af te schuiven, naar beneden en de rechterkant van de haard toe. Zodra de rechterkant naar beneden is gebracht, kan de voorkant diagonaal door de opening aan de voorkant van de haard worden gemanoeuvreerd om te verwijderen. Pas goed op dat u de zachte keramische isolatie aan de onderzijde van de vlamspreider niet beschadigt. </w:t>
      </w:r>
    </w:p>
    <w:p w14:paraId="5A220225" w14:textId="77777777" w:rsidR="00DE4592" w:rsidRDefault="007046CC" w:rsidP="00235338">
      <w:pPr>
        <w:numPr>
          <w:ilvl w:val="2"/>
          <w:numId w:val="3"/>
        </w:numPr>
        <w:spacing w:line="276" w:lineRule="auto"/>
        <w:rPr>
          <w:rFonts w:ascii="Calibri" w:hAnsi="Calibri" w:cs="Arial"/>
        </w:rPr>
      </w:pPr>
      <w:r>
        <w:rPr>
          <w:rFonts w:ascii="Calibri" w:hAnsi="Calibri"/>
        </w:rPr>
        <w:t xml:space="preserve">Verwijder nu de linker binnenbekleding van de haard door deze vanuit de voorhoek naar rechts te bewegen. </w:t>
      </w:r>
      <w:r>
        <w:rPr>
          <w:rFonts w:ascii="Calibri" w:hAnsi="Calibri"/>
          <w:u w:val="single"/>
        </w:rPr>
        <w:t>Zorg dat u hierbij de achterste binnenbekleding ondersteunt!</w:t>
      </w:r>
    </w:p>
    <w:p w14:paraId="65B93921" w14:textId="77777777" w:rsidR="00DE4592" w:rsidRDefault="00DE4592" w:rsidP="00235338">
      <w:pPr>
        <w:numPr>
          <w:ilvl w:val="2"/>
          <w:numId w:val="3"/>
        </w:numPr>
        <w:spacing w:line="276" w:lineRule="auto"/>
        <w:rPr>
          <w:rFonts w:ascii="Calibri" w:hAnsi="Calibri" w:cs="Arial"/>
        </w:rPr>
      </w:pPr>
      <w:r>
        <w:rPr>
          <w:rFonts w:ascii="Calibri" w:hAnsi="Calibri"/>
        </w:rPr>
        <w:t xml:space="preserve">Verwijder nu voorzichtig de achterste binnenbekleding uit de haard. </w:t>
      </w:r>
    </w:p>
    <w:p w14:paraId="0DD19237" w14:textId="77777777" w:rsidR="007046CC" w:rsidRDefault="0071459D" w:rsidP="00235338">
      <w:pPr>
        <w:numPr>
          <w:ilvl w:val="2"/>
          <w:numId w:val="3"/>
        </w:numPr>
        <w:spacing w:line="276" w:lineRule="auto"/>
        <w:rPr>
          <w:rFonts w:ascii="Calibri" w:hAnsi="Calibri" w:cs="Arial"/>
        </w:rPr>
      </w:pPr>
      <w:r>
        <w:rPr>
          <w:rFonts w:ascii="Calibri" w:hAnsi="Calibri"/>
        </w:rPr>
        <w:t>Hanteer en leg deze keramische stenen heel voorzichtig opzij op een plaats waar ze niet kunnen breken.</w:t>
      </w:r>
    </w:p>
    <w:p w14:paraId="3BE2F8AF" w14:textId="77777777" w:rsidR="00DE4592" w:rsidRDefault="00635E09" w:rsidP="00235338">
      <w:pPr>
        <w:numPr>
          <w:ilvl w:val="1"/>
          <w:numId w:val="3"/>
        </w:numPr>
        <w:spacing w:line="276" w:lineRule="auto"/>
        <w:rPr>
          <w:rFonts w:ascii="Calibri" w:hAnsi="Calibri" w:cs="Arial"/>
        </w:rPr>
      </w:pPr>
      <w:r>
        <w:rPr>
          <w:rFonts w:ascii="Calibri" w:hAnsi="Calibri"/>
        </w:rPr>
        <w:t>Leg de kachel voorzichtig op de rug of zijkant met wat verpakking of een schone stofdoek eronder en breng de basisplaat en de poten op de kachel aan. Elke poot wordt door de basisplaat en in de basis van de kachel vastgezet met één grote bout. De bouten moeten eerst met de hand worden ingedraaid tot ze alle 4 op hun plaats zitten en dan om de beurt worden vastgedraaid om het geheel stevig vast te zetten.</w:t>
      </w:r>
    </w:p>
    <w:p w14:paraId="0D6B2DF7" w14:textId="77777777" w:rsidR="00F541E2" w:rsidRDefault="00635E09" w:rsidP="00235338">
      <w:pPr>
        <w:numPr>
          <w:ilvl w:val="1"/>
          <w:numId w:val="3"/>
        </w:numPr>
        <w:spacing w:line="276" w:lineRule="auto"/>
        <w:rPr>
          <w:rFonts w:ascii="Calibri" w:hAnsi="Calibri" w:cs="Arial"/>
        </w:rPr>
      </w:pPr>
      <w:r>
        <w:rPr>
          <w:rFonts w:ascii="Calibri" w:hAnsi="Calibri"/>
        </w:rPr>
        <w:t xml:space="preserve">Terwijl de kachel op zijn rug of zijkant staat, stelt u de verstelbare poten van de kachel op ongeveer hun middenpositie in. Ze kunnen later, indien nodig, lager worden gezet. </w:t>
      </w:r>
    </w:p>
    <w:p w14:paraId="63CF0EC8" w14:textId="77777777" w:rsidR="0071459D" w:rsidRDefault="008B2408" w:rsidP="00235338">
      <w:pPr>
        <w:numPr>
          <w:ilvl w:val="1"/>
          <w:numId w:val="3"/>
        </w:numPr>
        <w:spacing w:line="276" w:lineRule="auto"/>
        <w:rPr>
          <w:rFonts w:ascii="Calibri" w:hAnsi="Calibri" w:cs="Arial"/>
        </w:rPr>
      </w:pPr>
      <w:r>
        <w:rPr>
          <w:rFonts w:ascii="Calibri" w:hAnsi="Calibri"/>
        </w:rPr>
        <w:t xml:space="preserve">De aansluitkraag voor het rookkanaal kan nu worden geconfigureerd voor horizontale aansluiting, indien nodig. </w:t>
      </w:r>
    </w:p>
    <w:p w14:paraId="1976F563" w14:textId="77777777" w:rsidR="0042543E" w:rsidRDefault="0042543E" w:rsidP="0042543E">
      <w:pPr>
        <w:numPr>
          <w:ilvl w:val="2"/>
          <w:numId w:val="3"/>
        </w:numPr>
        <w:spacing w:line="276" w:lineRule="auto"/>
        <w:rPr>
          <w:rFonts w:ascii="Calibri" w:hAnsi="Calibri" w:cs="Arial"/>
        </w:rPr>
      </w:pPr>
      <w:r>
        <w:rPr>
          <w:rFonts w:ascii="Calibri" w:hAnsi="Calibri"/>
        </w:rPr>
        <w:lastRenderedPageBreak/>
        <w:t>De afblindplaat van het achterste hitteschild moet nu worden weggenomen door de schijf te verwijderen waar deze is laser-voorgesneden en de kleine verbindingen te breken. De plaat kan, indien nodig, worden verwijderd door de onderste twee schroeven te verwijderen en de bovenkant eruit te wrikken van onder de bovenplaat totdat deze van zijn positioneringshaken kan worden getild.</w:t>
      </w:r>
    </w:p>
    <w:p w14:paraId="03B08B92" w14:textId="77777777" w:rsidR="0071459D" w:rsidRDefault="00F541E2" w:rsidP="00235338">
      <w:pPr>
        <w:numPr>
          <w:ilvl w:val="2"/>
          <w:numId w:val="3"/>
        </w:numPr>
        <w:spacing w:line="276" w:lineRule="auto"/>
        <w:rPr>
          <w:rFonts w:ascii="Calibri" w:hAnsi="Calibri" w:cs="Arial"/>
        </w:rPr>
      </w:pPr>
      <w:r>
        <w:rPr>
          <w:rFonts w:ascii="Calibri" w:hAnsi="Calibri"/>
        </w:rPr>
        <w:t>Verwijder de 4 x M6-dopschroeven aan de bovenste achterkant van de haard en draai het insteekeinde. Verwijder indien nodig de schroeven uit de behuizing.</w:t>
      </w:r>
    </w:p>
    <w:p w14:paraId="26E700C9" w14:textId="77777777" w:rsidR="008B2408" w:rsidRDefault="0026003B" w:rsidP="00235338">
      <w:pPr>
        <w:numPr>
          <w:ilvl w:val="2"/>
          <w:numId w:val="3"/>
        </w:numPr>
        <w:spacing w:line="276" w:lineRule="auto"/>
        <w:rPr>
          <w:rFonts w:ascii="Calibri" w:hAnsi="Calibri" w:cs="Arial"/>
        </w:rPr>
      </w:pPr>
      <w:r>
        <w:rPr>
          <w:rFonts w:ascii="Calibri" w:hAnsi="Calibri"/>
        </w:rPr>
        <w:t>Ten slotte kan het insteekeinde opnieuw worden gemonteerd, hetzij met behulp van de meegeleverde pakking of door het afdichten met vuurcement.</w:t>
      </w:r>
    </w:p>
    <w:p w14:paraId="0715E0F6" w14:textId="77777777" w:rsidR="001B4B17" w:rsidRDefault="001B4B17" w:rsidP="00235338">
      <w:pPr>
        <w:numPr>
          <w:ilvl w:val="2"/>
          <w:numId w:val="3"/>
        </w:numPr>
        <w:spacing w:line="276" w:lineRule="auto"/>
        <w:rPr>
          <w:rFonts w:ascii="Calibri" w:hAnsi="Calibri" w:cs="Arial"/>
        </w:rPr>
      </w:pPr>
      <w:r>
        <w:rPr>
          <w:rFonts w:ascii="Calibri" w:hAnsi="Calibri"/>
        </w:rPr>
        <w:t>De afblindplaat van de bovenplaat kan nu worden gebruikt om het gat in de bovenplaat af te dekken.</w:t>
      </w:r>
    </w:p>
    <w:p w14:paraId="6D63EAD9" w14:textId="77777777" w:rsidR="00F541E2" w:rsidRDefault="0071459D" w:rsidP="00235338">
      <w:pPr>
        <w:numPr>
          <w:ilvl w:val="1"/>
          <w:numId w:val="3"/>
        </w:numPr>
        <w:spacing w:line="276" w:lineRule="auto"/>
        <w:rPr>
          <w:rFonts w:ascii="Calibri" w:hAnsi="Calibri" w:cs="Arial"/>
        </w:rPr>
      </w:pPr>
      <w:r>
        <w:rPr>
          <w:rFonts w:ascii="Calibri" w:hAnsi="Calibri"/>
        </w:rPr>
        <w:t>Til de kachel naar zijn definitieve positie met de hulp van een assistent.</w:t>
      </w:r>
    </w:p>
    <w:p w14:paraId="2D356A7D" w14:textId="77777777" w:rsidR="00757748" w:rsidRDefault="00757748" w:rsidP="00235338">
      <w:pPr>
        <w:numPr>
          <w:ilvl w:val="1"/>
          <w:numId w:val="3"/>
        </w:numPr>
        <w:spacing w:line="276" w:lineRule="auto"/>
        <w:rPr>
          <w:rFonts w:ascii="Calibri" w:hAnsi="Calibri" w:cs="Arial"/>
        </w:rPr>
      </w:pPr>
      <w:r>
        <w:rPr>
          <w:rFonts w:ascii="Calibri" w:hAnsi="Calibri"/>
        </w:rPr>
        <w:t>Voeg indien nodig in dit stadium de optionele kapset en het verlengde rookkanaal toe.</w:t>
      </w:r>
    </w:p>
    <w:p w14:paraId="7543075D" w14:textId="77777777" w:rsidR="0071459D" w:rsidRDefault="0071459D" w:rsidP="00235338">
      <w:pPr>
        <w:numPr>
          <w:ilvl w:val="1"/>
          <w:numId w:val="3"/>
        </w:numPr>
        <w:spacing w:line="276" w:lineRule="auto"/>
        <w:rPr>
          <w:rFonts w:ascii="Calibri" w:hAnsi="Calibri" w:cs="Arial"/>
        </w:rPr>
      </w:pPr>
      <w:r>
        <w:rPr>
          <w:rFonts w:ascii="Calibri" w:hAnsi="Calibri"/>
        </w:rPr>
        <w:t>Maak de aansluiting op het rookkanaal, de schoorsteen of de bekleding met behulp van de juiste stijve rookkanaalpijp of adapter en zorg ervoor dat alle verbindingen zorgvuldig worden afgedicht.</w:t>
      </w:r>
    </w:p>
    <w:p w14:paraId="277E5F57" w14:textId="77777777" w:rsidR="008D2257" w:rsidRDefault="00A26405" w:rsidP="008D2257">
      <w:pPr>
        <w:numPr>
          <w:ilvl w:val="1"/>
          <w:numId w:val="3"/>
        </w:numPr>
        <w:spacing w:line="276" w:lineRule="auto"/>
        <w:rPr>
          <w:rFonts w:ascii="Calibri" w:hAnsi="Calibri" w:cs="Arial"/>
        </w:rPr>
      </w:pPr>
      <w:r>
        <w:rPr>
          <w:rFonts w:ascii="Calibri" w:hAnsi="Calibri"/>
          <w:bCs/>
        </w:rPr>
        <w:t xml:space="preserve">Ga nu verder met het voltooien van de installatie van de kachel volgens deze instructies, bouwvoorschriften en huidige installatienormen of HETAS-advies. </w:t>
      </w:r>
    </w:p>
    <w:p w14:paraId="361C5D74" w14:textId="77777777" w:rsidR="00A26405" w:rsidRPr="008D2257" w:rsidRDefault="00A26405" w:rsidP="008D2257">
      <w:pPr>
        <w:numPr>
          <w:ilvl w:val="1"/>
          <w:numId w:val="3"/>
        </w:numPr>
        <w:spacing w:line="276" w:lineRule="auto"/>
        <w:ind w:left="993" w:hanging="567"/>
        <w:rPr>
          <w:rFonts w:ascii="Calibri" w:hAnsi="Calibri" w:cs="Arial"/>
        </w:rPr>
      </w:pPr>
      <w:r>
        <w:rPr>
          <w:rFonts w:ascii="Calibri" w:hAnsi="Calibri"/>
          <w:bCs/>
        </w:rPr>
        <w:t>De interne delen van de kachel kunnen opnieuw worden gemonteerd in de omgekeerde richting van de vorige verwijderingsinstructies.</w:t>
      </w:r>
    </w:p>
    <w:p w14:paraId="793A049A" w14:textId="77777777" w:rsidR="00A26405" w:rsidRPr="00005C21" w:rsidRDefault="00AF421B" w:rsidP="00235338">
      <w:pPr>
        <w:numPr>
          <w:ilvl w:val="0"/>
          <w:numId w:val="3"/>
        </w:numPr>
        <w:rPr>
          <w:rFonts w:ascii="Calibri" w:hAnsi="Calibri" w:cs="Arial"/>
          <w:b/>
          <w:sz w:val="36"/>
          <w:szCs w:val="36"/>
          <w:u w:val="single"/>
        </w:rPr>
      </w:pPr>
      <w:r>
        <w:rPr>
          <w:rFonts w:ascii="Calibri" w:hAnsi="Calibri"/>
          <w:b/>
          <w:sz w:val="36"/>
          <w:szCs w:val="36"/>
          <w:u w:val="single"/>
        </w:rPr>
        <w:t>Belangrijke veiligheidsinformatie</w:t>
      </w:r>
    </w:p>
    <w:p w14:paraId="41CF8381" w14:textId="77777777" w:rsidR="00A26405" w:rsidRPr="00005C21" w:rsidRDefault="00A26405">
      <w:pPr>
        <w:rPr>
          <w:rFonts w:ascii="Calibri" w:hAnsi="Calibri" w:cs="Arial"/>
          <w:b/>
          <w:u w:val="single"/>
          <w:lang w:val="en-IE"/>
        </w:rPr>
      </w:pPr>
    </w:p>
    <w:p w14:paraId="50F4B392" w14:textId="77777777" w:rsidR="00A26405" w:rsidRPr="00005C21" w:rsidRDefault="00A26405">
      <w:pPr>
        <w:rPr>
          <w:rFonts w:ascii="Calibri" w:hAnsi="Calibri" w:cs="Arial"/>
          <w:b/>
          <w:lang w:val="en-IE"/>
        </w:rPr>
      </w:pPr>
    </w:p>
    <w:p w14:paraId="5699BB5C" w14:textId="77777777" w:rsidR="0071459D" w:rsidRPr="00005C21" w:rsidRDefault="00A26405" w:rsidP="00235338">
      <w:pPr>
        <w:numPr>
          <w:ilvl w:val="1"/>
          <w:numId w:val="3"/>
        </w:numPr>
        <w:rPr>
          <w:rFonts w:ascii="Calibri" w:hAnsi="Calibri" w:cs="Arial"/>
          <w:b/>
          <w:sz w:val="28"/>
          <w:u w:val="single"/>
        </w:rPr>
      </w:pPr>
      <w:r>
        <w:rPr>
          <w:rFonts w:ascii="Calibri" w:hAnsi="Calibri"/>
          <w:b/>
          <w:sz w:val="28"/>
          <w:u w:val="single"/>
        </w:rPr>
        <w:t>WAARSCHUWINGEN EN BELANGRIJKE VEILIGHEIDSINFORMATIE</w:t>
      </w:r>
    </w:p>
    <w:p w14:paraId="62B591A9" w14:textId="77777777" w:rsidR="0071459D" w:rsidRPr="00005C21" w:rsidRDefault="0071459D" w:rsidP="0071459D">
      <w:pPr>
        <w:ind w:left="858"/>
        <w:rPr>
          <w:rFonts w:ascii="Calibri" w:hAnsi="Calibri" w:cs="Arial"/>
          <w:b/>
          <w:sz w:val="28"/>
          <w:u w:val="single"/>
          <w:lang w:val="en-IE"/>
        </w:rPr>
      </w:pPr>
    </w:p>
    <w:p w14:paraId="6AA1E70B" w14:textId="77777777" w:rsidR="00A26405" w:rsidRPr="00005C21" w:rsidRDefault="00A26405" w:rsidP="00235338">
      <w:pPr>
        <w:numPr>
          <w:ilvl w:val="2"/>
          <w:numId w:val="3"/>
        </w:numPr>
        <w:rPr>
          <w:rFonts w:ascii="Calibri" w:hAnsi="Calibri" w:cs="Arial"/>
          <w:b/>
          <w:sz w:val="28"/>
          <w:u w:val="single"/>
        </w:rPr>
      </w:pPr>
      <w:r>
        <w:rPr>
          <w:rFonts w:ascii="Calibri" w:hAnsi="Calibri"/>
          <w:b/>
          <w:u w:val="single"/>
        </w:rPr>
        <w:t>LEES DEZE INSTRUCTIES ZORGVULDIG VOOR DE INSTALLATIE</w:t>
      </w:r>
      <w:r>
        <w:rPr>
          <w:rFonts w:ascii="Calibri" w:hAnsi="Calibri"/>
          <w:b/>
        </w:rPr>
        <w:t>!</w:t>
      </w:r>
    </w:p>
    <w:p w14:paraId="34D3ED4A" w14:textId="6AB67FD2" w:rsidR="0071459D" w:rsidRPr="007313AA" w:rsidRDefault="00A26405">
      <w:pPr>
        <w:rPr>
          <w:rFonts w:ascii="Calibri" w:hAnsi="Calibri"/>
          <w:b/>
        </w:rPr>
      </w:pPr>
      <w:r>
        <w:rPr>
          <w:rFonts w:ascii="Calibri" w:hAnsi="Calibri"/>
          <w:b/>
        </w:rPr>
        <w:t xml:space="preserve">Deze instructies hebben betrekking op de basisprincipes om een bevredigende installatie van de kachel te garanderen, hoewel details mogelijk een kleine aanpassing nodig hebben om aan specifieke plaatselijke omstandigheden te voldoen. In alle gevallen moet de installatie voldoen aan de huidige lokale voorschriften, waaronder bouwvoorschriften, lokale voorschriften en andere specificaties of voorschriften, waaronder Britse of EU-normen, omdat deze van invloed zijn op de installatie van de kachel. Goedgekeurd document J is met name belangrijk voor Engeland en Wales en kan gratis worden gedownload via: </w:t>
      </w:r>
      <w:hyperlink r:id="rId29" w:history="1">
        <w:r w:rsidRPr="007313AA">
          <w:rPr>
            <w:rStyle w:val="Hyperlink"/>
            <w:rFonts w:ascii="Calibri" w:hAnsi="Calibri"/>
            <w:b/>
          </w:rPr>
          <w:t>http://www.planningportal.gov.uk/england/professionals/en/4000000000503.html</w:t>
        </w:r>
      </w:hyperlink>
      <w:r w:rsidRPr="007313AA">
        <w:rPr>
          <w:rFonts w:ascii="Calibri" w:hAnsi="Calibri"/>
          <w:b/>
        </w:rPr>
        <w:t xml:space="preserve"> </w:t>
      </w:r>
      <w:r w:rsidR="007313AA" w:rsidRPr="007313AA">
        <w:rPr>
          <w:rFonts w:ascii="Calibri" w:hAnsi="Calibri"/>
          <w:b/>
        </w:rPr>
        <w:t>De L1 A en B goedgekeurde documenten zijn ook belangrijk</w:t>
      </w:r>
      <w:r w:rsidR="007313AA">
        <w:rPr>
          <w:rFonts w:ascii="Calibri" w:hAnsi="Calibri"/>
          <w:b/>
        </w:rPr>
        <w:t xml:space="preserve"> </w:t>
      </w:r>
      <w:r w:rsidR="007313AA" w:rsidRPr="007313AA">
        <w:rPr>
          <w:rFonts w:ascii="Calibri" w:hAnsi="Calibri"/>
          <w:b/>
        </w:rPr>
        <w:t>voor instandhouding van brandstof en vermogen.</w:t>
      </w:r>
      <w:r w:rsidR="007313AA">
        <w:rPr>
          <w:rFonts w:ascii="Calibri" w:hAnsi="Calibri"/>
          <w:b/>
        </w:rPr>
        <w:t xml:space="preserve"> </w:t>
      </w:r>
      <w:r>
        <w:rPr>
          <w:rFonts w:ascii="Calibri" w:hAnsi="Calibri"/>
          <w:b/>
        </w:rPr>
        <w:t>De gids voor de naleving van huishoudelijke verwarming is ook nuttig.</w:t>
      </w:r>
      <w:r w:rsidR="007313AA">
        <w:rPr>
          <w:rFonts w:ascii="Calibri" w:hAnsi="Calibri"/>
          <w:b/>
        </w:rPr>
        <w:t xml:space="preserve"> </w:t>
      </w:r>
      <w:r w:rsidR="00FA154A">
        <w:rPr>
          <w:rFonts w:ascii="Calibri" w:hAnsi="Calibri"/>
          <w:b/>
        </w:rPr>
        <w:t>Naast deze instructies moet aan de vereisten van BS 8303 en BS EN 15287 worden voldaan. De installatie van een kachel is een meldingsplichtig bouwwerk zoals gedefinieerd in de bouwvoorschriften en het is een wettelijke vereiste onder de bouwvoorschriften van Engeland en Wales dat de installatie wordt uitgevoerd met goedkeuring van de lokale overheid of door een bevoegde persoon die is geregistreerd bij een door de overheid goedgekeurde regeling voor bevoegde personen.</w:t>
      </w:r>
      <w:r w:rsidR="00FA154A">
        <w:rPr>
          <w:rFonts w:ascii="Calibri" w:hAnsi="Calibri"/>
          <w:b/>
          <w:bCs/>
        </w:rPr>
        <w:t xml:space="preserve"> HETAS Ltd werkt met een dergelijke regeling en een lijst met geregistreerde personen is te vinden op hun website </w:t>
      </w:r>
      <w:hyperlink r:id="rId30" w:history="1">
        <w:r w:rsidR="00FA154A">
          <w:rPr>
            <w:rStyle w:val="Hyperlink"/>
            <w:rFonts w:ascii="Calibri" w:hAnsi="Calibri"/>
            <w:b/>
            <w:bCs/>
          </w:rPr>
          <w:t>www.hetas.co.uk</w:t>
        </w:r>
      </w:hyperlink>
      <w:r w:rsidR="00FA154A">
        <w:rPr>
          <w:rFonts w:ascii="Calibri" w:hAnsi="Calibri"/>
          <w:b/>
          <w:bCs/>
        </w:rPr>
        <w:t xml:space="preserve"> .</w:t>
      </w:r>
    </w:p>
    <w:p w14:paraId="4142F172" w14:textId="77777777" w:rsidR="0071459D" w:rsidRPr="00555024" w:rsidRDefault="0071459D">
      <w:pPr>
        <w:rPr>
          <w:rFonts w:ascii="Calibri" w:hAnsi="Calibri" w:cs="Arial"/>
          <w:b/>
          <w:sz w:val="20"/>
          <w:szCs w:val="20"/>
          <w:lang w:val="nb-NO"/>
        </w:rPr>
      </w:pPr>
    </w:p>
    <w:p w14:paraId="403579C8" w14:textId="77777777" w:rsidR="00A26405" w:rsidRPr="00005C21" w:rsidRDefault="00A26405" w:rsidP="00235338">
      <w:pPr>
        <w:numPr>
          <w:ilvl w:val="2"/>
          <w:numId w:val="3"/>
        </w:numPr>
        <w:rPr>
          <w:rFonts w:ascii="Calibri" w:hAnsi="Calibri" w:cs="Arial"/>
          <w:b/>
          <w:sz w:val="20"/>
          <w:szCs w:val="20"/>
        </w:rPr>
      </w:pPr>
      <w:r>
        <w:rPr>
          <w:rFonts w:ascii="Calibri" w:hAnsi="Calibri"/>
          <w:b/>
          <w:u w:val="single"/>
        </w:rPr>
        <w:t>Belangrijke schoorsteenwaarschuwing</w:t>
      </w:r>
    </w:p>
    <w:p w14:paraId="5E8DBF8D" w14:textId="77777777" w:rsidR="00A26405" w:rsidRPr="00005C21" w:rsidRDefault="00A26405">
      <w:pPr>
        <w:rPr>
          <w:rFonts w:ascii="Calibri" w:hAnsi="Calibri" w:cs="Arial"/>
        </w:rPr>
      </w:pPr>
      <w:r>
        <w:rPr>
          <w:rFonts w:ascii="Calibri" w:hAnsi="Calibri"/>
        </w:rPr>
        <w:t>Deze kachel mag niet worden geïnstalleerd in een schoorsteen gedeeld met een ander verwarmingstoestel.</w:t>
      </w:r>
    </w:p>
    <w:p w14:paraId="7EFA7283" w14:textId="77777777" w:rsidR="00A26405" w:rsidRPr="00005C21" w:rsidRDefault="00A26405">
      <w:pPr>
        <w:rPr>
          <w:rFonts w:ascii="Calibri" w:hAnsi="Calibri" w:cs="Arial"/>
          <w:lang w:val="en-IE"/>
        </w:rPr>
      </w:pPr>
    </w:p>
    <w:p w14:paraId="69081A2D" w14:textId="77777777" w:rsidR="00A26405" w:rsidRPr="00005C21" w:rsidRDefault="00A26405" w:rsidP="00235338">
      <w:pPr>
        <w:numPr>
          <w:ilvl w:val="2"/>
          <w:numId w:val="3"/>
        </w:numPr>
        <w:rPr>
          <w:rFonts w:ascii="Calibri" w:hAnsi="Calibri" w:cs="Arial"/>
          <w:b/>
          <w:bCs/>
        </w:rPr>
      </w:pPr>
      <w:r>
        <w:rPr>
          <w:rFonts w:ascii="Calibri" w:hAnsi="Calibri"/>
          <w:b/>
          <w:bCs/>
          <w:u w:val="single"/>
        </w:rPr>
        <w:t>Waarschuwing afzuigventilator</w:t>
      </w:r>
    </w:p>
    <w:p w14:paraId="76E123A9" w14:textId="77777777" w:rsidR="00A26405" w:rsidRPr="00005C21" w:rsidRDefault="00A26405">
      <w:pPr>
        <w:rPr>
          <w:rFonts w:ascii="Calibri" w:hAnsi="Calibri" w:cs="Arial"/>
        </w:rPr>
      </w:pPr>
      <w:r>
        <w:rPr>
          <w:rFonts w:ascii="Calibri" w:hAnsi="Calibri"/>
        </w:rPr>
        <w:t>Er mag geen afzuigventilator in dezelfde ruimte als de kachel zijn, omdat de kachel hierdoor dampen in de kamer kan afgeven. Indien onvermijdelijk, moet het apparaat worden gecontroleerd met goedgekeurd document 1.21 en noodzakelijke maatregelen genomen. De optiekit voor externe luchttoevoer kan hierbij helpen.</w:t>
      </w:r>
    </w:p>
    <w:p w14:paraId="3621F924" w14:textId="77777777" w:rsidR="00A26405" w:rsidRPr="00005C21" w:rsidRDefault="00A26405">
      <w:pPr>
        <w:rPr>
          <w:rFonts w:ascii="Calibri" w:hAnsi="Calibri" w:cs="Arial"/>
          <w:b/>
        </w:rPr>
      </w:pPr>
      <w:r>
        <w:rPr>
          <w:rFonts w:ascii="Calibri" w:hAnsi="Calibri"/>
          <w:b/>
        </w:rPr>
        <w:t xml:space="preserve"> </w:t>
      </w:r>
    </w:p>
    <w:p w14:paraId="505F9F89" w14:textId="77777777" w:rsidR="00A26405" w:rsidRPr="00005C21" w:rsidRDefault="00A26405" w:rsidP="00235338">
      <w:pPr>
        <w:numPr>
          <w:ilvl w:val="2"/>
          <w:numId w:val="3"/>
        </w:numPr>
        <w:rPr>
          <w:rFonts w:ascii="Calibri" w:hAnsi="Calibri" w:cs="Arial"/>
          <w:b/>
        </w:rPr>
      </w:pPr>
      <w:r>
        <w:rPr>
          <w:rFonts w:ascii="Calibri" w:hAnsi="Calibri"/>
          <w:b/>
          <w:u w:val="single"/>
        </w:rPr>
        <w:t>Reinigen en schoorsteenvegen</w:t>
      </w:r>
    </w:p>
    <w:p w14:paraId="7F783337" w14:textId="77777777" w:rsidR="00A26405" w:rsidRPr="00005C21" w:rsidRDefault="00A26405">
      <w:pPr>
        <w:rPr>
          <w:rFonts w:ascii="Calibri" w:hAnsi="Calibri" w:cs="Arial"/>
          <w:bCs/>
        </w:rPr>
      </w:pPr>
      <w:r>
        <w:rPr>
          <w:rFonts w:ascii="Calibri" w:hAnsi="Calibri"/>
          <w:b/>
        </w:rPr>
        <w:t xml:space="preserve">Het apparaat, het rookkanaal en de schoorsteen moeten bij gebruik, en vooral na een periode van niet-gebruik (bijv. na de zomer) regelmatig intern en extern worden gereinigd en gecontroleerd. </w:t>
      </w:r>
      <w:r>
        <w:rPr>
          <w:rFonts w:ascii="Calibri" w:hAnsi="Calibri"/>
          <w:bCs/>
        </w:rPr>
        <w:t>Til de vlamspreider minstens wekelijks omlaag om te controleren of er geen roet en vuil op de bovenkant van de rookkanaalpijp is. Verwijder de vlamspreider en controleer regelmatig of de aansluitkraag van het rookkanaal en de verbinding volledig schoon zijn. De schoorsteen en de rookkanaalverbinding moeten minstens jaarlijks worden geveegd, vaker bij gebruik met roetige brandstoffen of vochtig hout. De schoorsteen of het rookkanaal kan meestal via het apparaat worden geveegd. Een draadgecentreerde veegborstel met geleidewiel wordt aanbevolen. Losse, gebroken of lekkende verbindingen of rookkanalen MOETEN onmiddellijk worden gerepareerd.</w:t>
      </w:r>
    </w:p>
    <w:p w14:paraId="4151CD20" w14:textId="77777777" w:rsidR="00A26405" w:rsidRPr="00555024" w:rsidRDefault="00A26405">
      <w:pPr>
        <w:rPr>
          <w:rFonts w:ascii="Calibri" w:hAnsi="Calibri" w:cs="Arial"/>
          <w:bCs/>
          <w:lang w:val="nb-NO"/>
        </w:rPr>
      </w:pPr>
    </w:p>
    <w:p w14:paraId="7A37201C" w14:textId="77777777" w:rsidR="00A26405" w:rsidRPr="00005C21" w:rsidRDefault="00A26405" w:rsidP="00235338">
      <w:pPr>
        <w:numPr>
          <w:ilvl w:val="2"/>
          <w:numId w:val="3"/>
        </w:numPr>
        <w:rPr>
          <w:rFonts w:ascii="Calibri" w:hAnsi="Calibri" w:cs="Arial"/>
          <w:b/>
          <w:u w:val="single"/>
        </w:rPr>
      </w:pPr>
      <w:r>
        <w:rPr>
          <w:rFonts w:ascii="Calibri" w:hAnsi="Calibri"/>
          <w:b/>
          <w:u w:val="single"/>
        </w:rPr>
        <w:t>Brandstoffen</w:t>
      </w:r>
    </w:p>
    <w:p w14:paraId="2FD7CA0F" w14:textId="77777777" w:rsidR="00A26405" w:rsidRDefault="00A26405">
      <w:pPr>
        <w:rPr>
          <w:rFonts w:ascii="Calibri" w:hAnsi="Calibri" w:cs="Arial"/>
          <w:bCs/>
        </w:rPr>
      </w:pPr>
      <w:r>
        <w:rPr>
          <w:rFonts w:ascii="Calibri" w:hAnsi="Calibri"/>
          <w:bCs/>
        </w:rPr>
        <w:t xml:space="preserve">Gebruik alleen aanbevolen brandstoffen zoals gedroogd (of in de oven gedroogde) houtblokken of rookloze briketten. Het apparaat kan worden beschadigd door het verbranden van petroleumcoke, vloeibare brandstoffen of algemeen afval, waardoor uw garantie ongeldig wordt en uw persoonlijke veiligheid risico loopt. </w:t>
      </w:r>
      <w:r>
        <w:rPr>
          <w:rFonts w:ascii="Calibri" w:hAnsi="Calibri"/>
          <w:b/>
          <w:bCs/>
        </w:rPr>
        <w:t>Het apparaat mag niet als afvalverbrandingsoven worden gebruikt.</w:t>
      </w:r>
    </w:p>
    <w:p w14:paraId="046F6CE8" w14:textId="77777777" w:rsidR="0042543E" w:rsidRPr="00005C21" w:rsidRDefault="0042543E">
      <w:pPr>
        <w:rPr>
          <w:rFonts w:ascii="Calibri" w:hAnsi="Calibri" w:cs="Arial"/>
          <w:bCs/>
          <w:lang w:val="en-IE"/>
        </w:rPr>
      </w:pPr>
    </w:p>
    <w:p w14:paraId="41B1B063" w14:textId="77777777" w:rsidR="00A26405" w:rsidRPr="00005C21" w:rsidRDefault="00A26405" w:rsidP="00235338">
      <w:pPr>
        <w:numPr>
          <w:ilvl w:val="2"/>
          <w:numId w:val="3"/>
        </w:numPr>
        <w:rPr>
          <w:rFonts w:ascii="Calibri" w:hAnsi="Calibri" w:cs="Arial"/>
          <w:b/>
        </w:rPr>
      </w:pPr>
      <w:r>
        <w:rPr>
          <w:rFonts w:ascii="Calibri" w:hAnsi="Calibri"/>
          <w:b/>
          <w:u w:val="single"/>
        </w:rPr>
        <w:t>Onderhoud</w:t>
      </w:r>
    </w:p>
    <w:p w14:paraId="58C890F8" w14:textId="77777777" w:rsidR="00A26405" w:rsidRPr="00005C21" w:rsidRDefault="00A26405">
      <w:pPr>
        <w:rPr>
          <w:rFonts w:ascii="Calibri" w:hAnsi="Calibri" w:cs="Arial"/>
          <w:bCs/>
        </w:rPr>
      </w:pPr>
      <w:r>
        <w:rPr>
          <w:rFonts w:ascii="Calibri" w:hAnsi="Calibri"/>
          <w:bCs/>
        </w:rPr>
        <w:t>Jaarlijkse controle en onderhoud van het apparaat en de schoorsteen door een competente technicus wordt aanbevolen.</w:t>
      </w:r>
    </w:p>
    <w:p w14:paraId="216E4D1E" w14:textId="77777777" w:rsidR="00A26405" w:rsidRPr="00005C21" w:rsidRDefault="00A26405">
      <w:pPr>
        <w:rPr>
          <w:rFonts w:ascii="Calibri" w:hAnsi="Calibri" w:cs="Arial"/>
          <w:bCs/>
          <w:lang w:val="en-IE"/>
        </w:rPr>
      </w:pPr>
    </w:p>
    <w:p w14:paraId="1F913544" w14:textId="77777777" w:rsidR="00A26405" w:rsidRPr="00005C21" w:rsidRDefault="00A26405" w:rsidP="00235338">
      <w:pPr>
        <w:numPr>
          <w:ilvl w:val="2"/>
          <w:numId w:val="3"/>
        </w:numPr>
        <w:rPr>
          <w:rFonts w:ascii="Calibri" w:hAnsi="Calibri" w:cs="Arial"/>
          <w:b/>
          <w:u w:val="single"/>
        </w:rPr>
      </w:pPr>
      <w:r>
        <w:rPr>
          <w:rFonts w:ascii="Calibri" w:hAnsi="Calibri"/>
          <w:b/>
          <w:u w:val="single"/>
        </w:rPr>
        <w:t>Ventilatie</w:t>
      </w:r>
    </w:p>
    <w:p w14:paraId="20B5427A" w14:textId="77777777" w:rsidR="00A26405" w:rsidRPr="00005C21" w:rsidRDefault="00A26405">
      <w:pPr>
        <w:rPr>
          <w:rFonts w:ascii="Calibri" w:hAnsi="Calibri" w:cs="Arial"/>
          <w:bCs/>
        </w:rPr>
      </w:pPr>
      <w:r>
        <w:rPr>
          <w:rFonts w:ascii="Calibri" w:hAnsi="Calibri"/>
          <w:bCs/>
        </w:rPr>
        <w:t>Adequate ventilatie is ESSENTIEEL voor de veilige en efficiënte werking van elk toestel voor vaste brandstof of houtverbranding. Ventilatie MOET worden voorzien waar nodig vanwege de prestaties van de kachel of de slechte werking van de schoorsteen. Houd alle ventilatie vrij van verstoppingen, inclusief de directe buitenluchtaansluiting, waar gebruikt. Zie VENTILATIE in het hoofdstuk INSTALLATIE-INFORMATIE.</w:t>
      </w:r>
    </w:p>
    <w:p w14:paraId="64C414D0" w14:textId="77777777" w:rsidR="00A26405" w:rsidRPr="00005C21" w:rsidRDefault="00A26405">
      <w:pPr>
        <w:rPr>
          <w:rFonts w:ascii="Calibri" w:hAnsi="Calibri" w:cs="Arial"/>
          <w:bCs/>
          <w:lang w:val="en-IE"/>
        </w:rPr>
      </w:pPr>
    </w:p>
    <w:p w14:paraId="515F6F3D" w14:textId="77777777" w:rsidR="00A26405" w:rsidRPr="00005C21" w:rsidRDefault="00A26405" w:rsidP="00235338">
      <w:pPr>
        <w:numPr>
          <w:ilvl w:val="1"/>
          <w:numId w:val="3"/>
        </w:numPr>
        <w:rPr>
          <w:rFonts w:ascii="Calibri" w:hAnsi="Calibri" w:cs="Arial"/>
          <w:b/>
          <w:sz w:val="28"/>
          <w:szCs w:val="28"/>
          <w:u w:val="single"/>
        </w:rPr>
      </w:pPr>
      <w:r>
        <w:rPr>
          <w:rFonts w:ascii="Calibri" w:hAnsi="Calibri"/>
          <w:b/>
          <w:sz w:val="28"/>
          <w:szCs w:val="28"/>
          <w:u w:val="single"/>
        </w:rPr>
        <w:t>Gezondheids- en veiligheidsmaatregelen</w:t>
      </w:r>
    </w:p>
    <w:p w14:paraId="553B64C7" w14:textId="77777777" w:rsidR="00D62C72" w:rsidRPr="00005C21" w:rsidRDefault="00D62C72" w:rsidP="00D62C72">
      <w:pPr>
        <w:keepNext/>
        <w:jc w:val="center"/>
        <w:outlineLvl w:val="5"/>
        <w:rPr>
          <w:rFonts w:ascii="Calibri" w:eastAsia="SimSun" w:hAnsi="Calibri" w:cs="Arial"/>
          <w:b/>
        </w:rPr>
      </w:pPr>
      <w:r>
        <w:rPr>
          <w:rFonts w:ascii="Calibri" w:hAnsi="Calibri"/>
          <w:b/>
        </w:rPr>
        <w:t>Bij het installeren van deze kachel moet speciale zorg worden besteed aan alle vereisten van de wet Gezondheid en veiligheid op het werk.</w:t>
      </w:r>
    </w:p>
    <w:p w14:paraId="62961C87" w14:textId="77777777" w:rsidR="00A26405" w:rsidRPr="00005C21" w:rsidRDefault="00A26405" w:rsidP="00235338">
      <w:pPr>
        <w:numPr>
          <w:ilvl w:val="2"/>
          <w:numId w:val="3"/>
        </w:numPr>
        <w:rPr>
          <w:rFonts w:ascii="Calibri" w:hAnsi="Calibri"/>
          <w:b/>
        </w:rPr>
      </w:pPr>
      <w:r>
        <w:rPr>
          <w:rFonts w:ascii="Calibri" w:hAnsi="Calibri"/>
          <w:b/>
        </w:rPr>
        <w:t>Hantering</w:t>
      </w:r>
    </w:p>
    <w:p w14:paraId="33D15903" w14:textId="77777777" w:rsidR="00A26405" w:rsidRPr="00005C21" w:rsidRDefault="00A26405">
      <w:pPr>
        <w:rPr>
          <w:rFonts w:ascii="Calibri" w:hAnsi="Calibri" w:cs="Arial"/>
        </w:rPr>
      </w:pPr>
      <w:r>
        <w:rPr>
          <w:rFonts w:ascii="Calibri" w:hAnsi="Calibri"/>
        </w:rPr>
        <w:t>Adequate faciliteiten moeten beschikbaar zijn voor het lossen en hanteren op de locatie. Kachels zijn erg zwaar gebouwd, dus vraag altijd om hulp bij het optillen en plaatsen. Zie Technische gegevens voor gewichten.</w:t>
      </w:r>
    </w:p>
    <w:p w14:paraId="01508622" w14:textId="77777777" w:rsidR="00A26405" w:rsidRPr="00005C21" w:rsidRDefault="00A26405">
      <w:pPr>
        <w:rPr>
          <w:rFonts w:ascii="Calibri" w:hAnsi="Calibri" w:cs="Arial"/>
          <w:b/>
          <w:lang w:val="en-IE"/>
        </w:rPr>
      </w:pPr>
    </w:p>
    <w:p w14:paraId="0936891E" w14:textId="77777777" w:rsidR="00A26405" w:rsidRPr="00005C21" w:rsidRDefault="00A26405" w:rsidP="00235338">
      <w:pPr>
        <w:numPr>
          <w:ilvl w:val="2"/>
          <w:numId w:val="3"/>
        </w:numPr>
        <w:rPr>
          <w:rFonts w:ascii="Calibri" w:hAnsi="Calibri" w:cs="Arial"/>
          <w:b/>
        </w:rPr>
      </w:pPr>
      <w:r>
        <w:rPr>
          <w:rFonts w:ascii="Calibri" w:hAnsi="Calibri"/>
          <w:b/>
        </w:rPr>
        <w:t>Vuurcement</w:t>
      </w:r>
    </w:p>
    <w:p w14:paraId="0C36F14F" w14:textId="77777777" w:rsidR="00A26405" w:rsidRPr="00005C21" w:rsidRDefault="00A26405">
      <w:pPr>
        <w:rPr>
          <w:rFonts w:ascii="Calibri" w:hAnsi="Calibri" w:cs="Arial"/>
        </w:rPr>
      </w:pPr>
      <w:r>
        <w:rPr>
          <w:rFonts w:ascii="Calibri" w:hAnsi="Calibri"/>
        </w:rPr>
        <w:t>Sommige soorten vuurcement zijn bijtend en mogen niet in contact komen met de huid. In geval van contact met de huid onmiddellijk wassen met veel water.</w:t>
      </w:r>
    </w:p>
    <w:p w14:paraId="32D42586" w14:textId="77777777" w:rsidR="00A26405" w:rsidRPr="00005C21" w:rsidRDefault="00A26405">
      <w:pPr>
        <w:rPr>
          <w:rFonts w:ascii="Calibri" w:hAnsi="Calibri" w:cs="Arial"/>
          <w:b/>
          <w:lang w:val="en-IE"/>
        </w:rPr>
      </w:pPr>
    </w:p>
    <w:p w14:paraId="0FB06242" w14:textId="77777777" w:rsidR="00A26405" w:rsidRPr="00005C21" w:rsidRDefault="00A26405" w:rsidP="00235338">
      <w:pPr>
        <w:numPr>
          <w:ilvl w:val="2"/>
          <w:numId w:val="3"/>
        </w:numPr>
        <w:rPr>
          <w:rFonts w:ascii="Calibri" w:hAnsi="Calibri" w:cs="Arial"/>
          <w:b/>
        </w:rPr>
      </w:pPr>
      <w:r>
        <w:rPr>
          <w:rFonts w:ascii="Calibri" w:hAnsi="Calibri"/>
          <w:b/>
        </w:rPr>
        <w:t>Asbest</w:t>
      </w:r>
    </w:p>
    <w:p w14:paraId="7CB62E44" w14:textId="77777777" w:rsidR="00A26405" w:rsidRPr="00005C21" w:rsidRDefault="00A26405">
      <w:pPr>
        <w:rPr>
          <w:rFonts w:ascii="Calibri" w:hAnsi="Calibri" w:cs="Arial"/>
        </w:rPr>
      </w:pPr>
      <w:r>
        <w:rPr>
          <w:rFonts w:ascii="Calibri" w:hAnsi="Calibri"/>
        </w:rPr>
        <w:lastRenderedPageBreak/>
        <w:t>Deze kachel bevat geen asbest. Als bij de installatie mogelijk asbest moet worden weggehaald, vraag dan gespecialiseerde hulp en gebruik geschikte beschermingsmiddelen.</w:t>
      </w:r>
    </w:p>
    <w:p w14:paraId="7419D64E" w14:textId="77777777" w:rsidR="00A26405" w:rsidRPr="00555024" w:rsidRDefault="00A26405">
      <w:pPr>
        <w:rPr>
          <w:rFonts w:ascii="Calibri" w:hAnsi="Calibri" w:cs="Arial"/>
          <w:b/>
          <w:lang w:val="nb-NO"/>
        </w:rPr>
      </w:pPr>
    </w:p>
    <w:p w14:paraId="1E3F70A3" w14:textId="77777777" w:rsidR="00A26405" w:rsidRPr="00005C21" w:rsidRDefault="00A26405" w:rsidP="00235338">
      <w:pPr>
        <w:numPr>
          <w:ilvl w:val="2"/>
          <w:numId w:val="3"/>
        </w:numPr>
        <w:rPr>
          <w:rFonts w:ascii="Calibri" w:hAnsi="Calibri" w:cs="Arial"/>
          <w:b/>
        </w:rPr>
      </w:pPr>
      <w:r>
        <w:rPr>
          <w:rFonts w:ascii="Calibri" w:hAnsi="Calibri"/>
          <w:b/>
        </w:rPr>
        <w:t>Metalen onderdelen</w:t>
      </w:r>
    </w:p>
    <w:p w14:paraId="02D0F243" w14:textId="77777777" w:rsidR="00A26405" w:rsidRPr="00005C21" w:rsidRDefault="00A26405">
      <w:pPr>
        <w:rPr>
          <w:rFonts w:ascii="Calibri" w:hAnsi="Calibri" w:cs="Arial"/>
        </w:rPr>
      </w:pPr>
      <w:r>
        <w:rPr>
          <w:rFonts w:ascii="Calibri" w:hAnsi="Calibri"/>
        </w:rPr>
        <w:t>Wanneer u deze kachel installeert of onderhoudt, moet u voorzichtig zijn om persoonlijk letsel te voorkomen. Letsel kan bijvoorbeeld worden veroorzaakt door het gewicht van onderdelen, scherpe delen of vallen en deze risico's moeten worden geïdentificeerd en geminimaliseerd.</w:t>
      </w:r>
    </w:p>
    <w:p w14:paraId="24EAAE09" w14:textId="77777777" w:rsidR="00A26405" w:rsidRPr="00555024" w:rsidRDefault="00A26405">
      <w:pPr>
        <w:rPr>
          <w:rFonts w:ascii="Calibri" w:hAnsi="Calibri" w:cs="Arial"/>
          <w:b/>
        </w:rPr>
      </w:pPr>
    </w:p>
    <w:p w14:paraId="5A2363DD" w14:textId="77777777" w:rsidR="00A26405" w:rsidRPr="00005C21" w:rsidRDefault="00A26405" w:rsidP="00235338">
      <w:pPr>
        <w:numPr>
          <w:ilvl w:val="0"/>
          <w:numId w:val="3"/>
        </w:numPr>
        <w:rPr>
          <w:rFonts w:ascii="Calibri" w:hAnsi="Calibri" w:cs="Arial"/>
          <w:b/>
          <w:sz w:val="36"/>
          <w:szCs w:val="36"/>
          <w:u w:val="single"/>
        </w:rPr>
      </w:pPr>
      <w:r>
        <w:rPr>
          <w:rFonts w:ascii="Calibri" w:hAnsi="Calibri"/>
          <w:b/>
          <w:sz w:val="36"/>
          <w:szCs w:val="36"/>
          <w:u w:val="single"/>
        </w:rPr>
        <w:t>Installatie-informatie</w:t>
      </w:r>
    </w:p>
    <w:p w14:paraId="1ABB08E7" w14:textId="77777777" w:rsidR="00A26405" w:rsidRPr="00005C21" w:rsidRDefault="00A26405">
      <w:pPr>
        <w:rPr>
          <w:rFonts w:ascii="Calibri" w:hAnsi="Calibri" w:cs="Arial"/>
          <w:b/>
          <w:lang w:val="en-IE"/>
        </w:rPr>
      </w:pPr>
    </w:p>
    <w:p w14:paraId="145143D0" w14:textId="77777777" w:rsidR="00A26405" w:rsidRPr="00005C21" w:rsidRDefault="00A26405" w:rsidP="00235338">
      <w:pPr>
        <w:numPr>
          <w:ilvl w:val="1"/>
          <w:numId w:val="3"/>
        </w:numPr>
        <w:rPr>
          <w:rFonts w:ascii="Calibri" w:hAnsi="Calibri"/>
          <w:b/>
        </w:rPr>
      </w:pPr>
      <w:r>
        <w:rPr>
          <w:rFonts w:ascii="Calibri" w:hAnsi="Calibri"/>
          <w:b/>
        </w:rPr>
        <w:t>Schoorsteen/rookkanaal</w:t>
      </w:r>
    </w:p>
    <w:p w14:paraId="0CA33764" w14:textId="77777777" w:rsidR="00A26405" w:rsidRPr="00005C21" w:rsidRDefault="00420C00">
      <w:pPr>
        <w:rPr>
          <w:rFonts w:ascii="Calibri" w:hAnsi="Calibri" w:cs="Arial"/>
        </w:rPr>
      </w:pPr>
      <w:r>
        <w:rPr>
          <w:rFonts w:ascii="Calibri" w:hAnsi="Calibri"/>
        </w:rPr>
        <w:t xml:space="preserve">De schoorsteenhoogte en de positie van de schoorsteenaansluiting moeten voldoen aan de bouwvoorschriften. </w:t>
      </w:r>
      <w:r>
        <w:rPr>
          <w:rFonts w:ascii="Calibri" w:hAnsi="Calibri"/>
          <w:b/>
          <w:u w:val="single"/>
        </w:rPr>
        <w:t>Minimale schoorsteenhoogte is 4,5 m en de aanbevolen minimale diameter is 150 mm waar mogelijk voor veiligheidsmarge en prestaties.</w:t>
      </w:r>
      <w:r>
        <w:rPr>
          <w:rFonts w:ascii="Calibri" w:hAnsi="Calibri"/>
        </w:rPr>
        <w:t xml:space="preserve"> De schoorsteen moet worden geveegd vóór aansluiting op de kachel. Controleer of de schoorsteen in goede staat, droog en vrij van scheuren en obstructies is. De diameter van het rookkanaal mag op geen enkel punt kleiner zijn dan 125 mm (diameter insteekeinde) en niet groter dan 200 mm. Als aan een van deze vereisten niet wordt voldaan, moet de schoorsteen volgens een geschikte methode worden bekleed. Voor een bekleding wordt waar mogelijk een diameter van 6” (15,24 cm) sterk aanbevolen. Is dit niet mogelijk, dan is een 5" (12,70 cm) flexibele schoorsteenbekleding toegestaan voor Purevision-kachels, op voorwaarde dat de gebruikers alleen rookloze brandstof of gedroogde houtblokken verbranden met de luchtbegrenzer aangebracht in volledige overeenstemming met de houtbrandinstructies.</w:t>
      </w:r>
    </w:p>
    <w:p w14:paraId="6C90ACF9" w14:textId="77777777" w:rsidR="00A26405" w:rsidRPr="00005C21" w:rsidRDefault="00A26405">
      <w:pPr>
        <w:rPr>
          <w:rFonts w:ascii="Calibri" w:hAnsi="Calibri" w:cs="Arial"/>
        </w:rPr>
      </w:pPr>
      <w:r>
        <w:rPr>
          <w:rFonts w:ascii="Calibri" w:hAnsi="Calibri"/>
        </w:rPr>
        <w:t>Wanneer wordt aangenomen dat de schoorsteen eerder een open vuurinstallatie heeft gediend, is het mogelijk dat de hogere rookgastemperatuur van de kachel eerdere afzettingen losmaakt, met het daaruit voortvloeiende risico van rookblokkade. Het wordt daarom aanbevolen om na regelmatig gebruik de schoorsteen binnen een maand na installatie een tweede keer te vegen.</w:t>
      </w:r>
    </w:p>
    <w:p w14:paraId="0548CEC3" w14:textId="77777777" w:rsidR="009E57C4" w:rsidRPr="00555024" w:rsidRDefault="009E57C4">
      <w:pPr>
        <w:rPr>
          <w:rFonts w:ascii="Calibri" w:hAnsi="Calibri" w:cs="Arial"/>
          <w:lang w:val="nb-NO"/>
        </w:rPr>
      </w:pPr>
    </w:p>
    <w:p w14:paraId="5530BD85" w14:textId="77777777" w:rsidR="00A26405" w:rsidRPr="00005C21" w:rsidRDefault="00A26405">
      <w:pPr>
        <w:rPr>
          <w:rFonts w:ascii="Calibri" w:hAnsi="Calibri" w:cs="Arial"/>
        </w:rPr>
      </w:pPr>
      <w:r>
        <w:rPr>
          <w:rFonts w:ascii="Calibri" w:hAnsi="Calibri"/>
        </w:rPr>
        <w:t>Neem bij twijfel over de geschiktheid van uw schoorsteen contact op met uw plaatselijke dealer/verkoper of schoorsteenspecialist. Als er geen bestaande schoorsteen is, kan een met vaste brandstof compatibele geprefabriceerde schoorsteen of een dubbelwandig geïsoleerd roestvrijstalen rookkanaal volgens BS 4543 worden gebruikt. Deze schoorstenen moeten worden gemonteerd in overeenstemming met de instructies van de fabrikant en de bouwvoorschriften.</w:t>
      </w:r>
    </w:p>
    <w:p w14:paraId="49E37760" w14:textId="77777777" w:rsidR="00A26405" w:rsidRPr="00555024" w:rsidRDefault="00A26405">
      <w:pPr>
        <w:rPr>
          <w:rFonts w:ascii="Calibri" w:hAnsi="Calibri" w:cs="Arial"/>
          <w:lang w:val="nb-NO"/>
        </w:rPr>
      </w:pPr>
    </w:p>
    <w:p w14:paraId="36677278" w14:textId="77777777" w:rsidR="00A26405" w:rsidRPr="00005C21" w:rsidRDefault="00A26405" w:rsidP="00235338">
      <w:pPr>
        <w:numPr>
          <w:ilvl w:val="1"/>
          <w:numId w:val="3"/>
        </w:numPr>
        <w:rPr>
          <w:rFonts w:ascii="Calibri" w:hAnsi="Calibri"/>
          <w:b/>
          <w:bCs/>
        </w:rPr>
      </w:pPr>
      <w:r>
        <w:rPr>
          <w:rFonts w:ascii="Calibri" w:hAnsi="Calibri"/>
          <w:b/>
          <w:bCs/>
        </w:rPr>
        <w:t>Ventilatie</w:t>
      </w:r>
    </w:p>
    <w:p w14:paraId="399F4235" w14:textId="77777777" w:rsidR="002C56C8" w:rsidRPr="00005C21" w:rsidRDefault="002C56C8" w:rsidP="00FA00B6">
      <w:pPr>
        <w:rPr>
          <w:rFonts w:ascii="Calibri" w:hAnsi="Calibri" w:cs="Arial"/>
        </w:rPr>
      </w:pPr>
      <w:r>
        <w:rPr>
          <w:rFonts w:ascii="Calibri" w:hAnsi="Calibri"/>
        </w:rPr>
        <w:t xml:space="preserve">Document J van de bouwvoorschriften stelt dat doelgerichte ventilatie niet vereist is in Engeland en Wales, tenzij de nominale output van het apparaat groter is dan 5 kW. Indien meer dan 5 kW, is een ventilatie van 5,5 cm2 (550 mm2) vereist voor elk kW-vermogen hoger dan 5. Voor 6,5 kW, bijvoorbeeld, is 8,25 cm2 vereist en voor 8 kW is 16,5 cm2 nodig. In ieder geval, als er problemen met het aanmaken van de haard of overmatige rook optreden, moet ventilatie worden aangebracht om deze rookkanaalproblemen te voorkomen. Als een schoorsteentrekstabilisator is aangebracht, is extra ventilatie vereist. Zie document J van de bouwvoorschriften voor gedetailleerde richtlijnen, met name bij nieuwbouw. Een specifiek ontworpen directe buitenluchtaansluiting kan met deze kachels worden gebruikt om de juiste ventilatieniveaus (aanzienlijk hoger dan de bovenstaande vereisten) rechtstreeks naar de kachel en de schoorsteen te brengen. OPMERKING: om de installatie vanaf begin 2018 bij HETAS te registreren, is een bepaalde extra evaluatie en controle vereist bij gebruik van een </w:t>
      </w:r>
      <w:r>
        <w:rPr>
          <w:rFonts w:ascii="Calibri" w:hAnsi="Calibri"/>
        </w:rPr>
        <w:lastRenderedPageBreak/>
        <w:t>buitenluchtaansluiting. Als de directe luchtset wordt gebruikt en er geen ADJ-ventilatie is geïnstalleerd, is een directe registratie bij Building Control (gebouwenbeheer) ook mogelijk.</w:t>
      </w:r>
    </w:p>
    <w:p w14:paraId="2DBBB236" w14:textId="77777777" w:rsidR="002C56C8" w:rsidRPr="00005C21" w:rsidRDefault="002C56C8" w:rsidP="00FA00B6">
      <w:pPr>
        <w:rPr>
          <w:rFonts w:ascii="Calibri" w:hAnsi="Calibri" w:cs="Arial"/>
          <w:lang w:val="en-IE"/>
        </w:rPr>
      </w:pPr>
    </w:p>
    <w:p w14:paraId="14B09BFC" w14:textId="77777777" w:rsidR="002C56C8" w:rsidRPr="00005C21" w:rsidRDefault="002C56C8" w:rsidP="00235338">
      <w:pPr>
        <w:numPr>
          <w:ilvl w:val="1"/>
          <w:numId w:val="3"/>
        </w:numPr>
        <w:rPr>
          <w:rFonts w:ascii="Calibri" w:hAnsi="Calibri" w:cs="Arial"/>
          <w:b/>
        </w:rPr>
      </w:pPr>
      <w:r>
        <w:rPr>
          <w:rFonts w:ascii="Calibri" w:hAnsi="Calibri"/>
          <w:b/>
        </w:rPr>
        <w:t>Directe buitenluchtaansluiting</w:t>
      </w:r>
    </w:p>
    <w:p w14:paraId="565CC845" w14:textId="5869565C" w:rsidR="00A26405" w:rsidRDefault="00B5636D">
      <w:pPr>
        <w:pStyle w:val="Koptekst"/>
        <w:tabs>
          <w:tab w:val="clear" w:pos="4153"/>
          <w:tab w:val="clear" w:pos="8306"/>
        </w:tabs>
        <w:rPr>
          <w:rFonts w:ascii="Calibri" w:hAnsi="Calibri" w:cs="Arial"/>
        </w:rPr>
      </w:pPr>
      <w:r>
        <w:rPr>
          <w:rFonts w:ascii="Calibri" w:hAnsi="Calibri"/>
        </w:rPr>
        <w:t xml:space="preserve">Purevision kachels worden geleverd met de mogelijkheid om een speciaal verbindingskanaal met een diameter van 100 mm te gebruiken via een geschikte route naar de buitenlucht. Deze kan worden aangesloten op de achterkant of de onderkant van de kachel en moet worden gemonteerd op het moment van installatie. Alleen de goedgekeurde set voor Purevision-kachels mag worden gebruikt. Deze is ontworpen om alle benodigde lucht te leveren voor veilige verbranding en werking van de kachel – </w:t>
      </w:r>
      <w:r>
        <w:rPr>
          <w:rFonts w:ascii="Calibri" w:hAnsi="Calibri"/>
          <w:b/>
          <w:bCs/>
        </w:rPr>
        <w:t>op voorwaarde dat er geen drukverlaging van het onroerend goed is door mechanische of andere soorten ventilatie, werken het rookkanaal, de schoorsteen en het ventilatiekanaal correct als deze goed worden onderhouden en vrij zijn van obstakels, lekken enz.</w:t>
      </w:r>
      <w:r>
        <w:rPr>
          <w:rFonts w:ascii="Calibri" w:hAnsi="Calibri"/>
        </w:rPr>
        <w:t xml:space="preserve"> De set levert alle primaire, secundaire en tertiaire lucht aan de kachel en zorgt ook voor meer ruimteluchtventilatie dan gestipuleerd in document J van de bouwvoorschriften tijdens het bijladen van brandstof via de luchtaansluitingseenheid onder de kachel en kan dus zonder drukregeling (zoals hierboven) worden gebruikt wanneer mechanische ventilatie- en warmteterugwinningseenheden (mechanical ventilation and heat recovery, MVHR) worden gebruikt. Enkele aanvullende installatie-instructies zijn voorzien met de meegeleverde speciale set. OPMERKING: om de installatie vanaf begin 2018 bij HETAS te registreren, is een bepaalde extra evaluatie en controle vereist bij gebruik van een buitenluchtaansluiting. Als de directe luchtset wordt gebruikt en er geen ADJ-ventilatie is geïnstalleerd, is een directe registratie bij Building Control (gebouwenbeheer) ook mogelijk.</w:t>
      </w:r>
    </w:p>
    <w:p w14:paraId="407BE1F9" w14:textId="497DCFBA" w:rsidR="00AA64AB" w:rsidRPr="00005C21" w:rsidRDefault="00AA64AB">
      <w:pPr>
        <w:pStyle w:val="Koptekst"/>
        <w:tabs>
          <w:tab w:val="clear" w:pos="4153"/>
          <w:tab w:val="clear" w:pos="8306"/>
        </w:tabs>
        <w:rPr>
          <w:rFonts w:ascii="Calibri" w:hAnsi="Calibri" w:cs="Arial"/>
          <w:lang w:val="en-IE"/>
        </w:rPr>
      </w:pPr>
    </w:p>
    <w:p w14:paraId="6B98DE4D" w14:textId="47F61725" w:rsidR="00A26405" w:rsidRPr="00005C21" w:rsidRDefault="00A26405" w:rsidP="00235338">
      <w:pPr>
        <w:numPr>
          <w:ilvl w:val="1"/>
          <w:numId w:val="3"/>
        </w:numPr>
        <w:rPr>
          <w:rFonts w:ascii="Calibri" w:hAnsi="Calibri" w:cs="Arial"/>
          <w:b/>
        </w:rPr>
      </w:pPr>
      <w:r>
        <w:rPr>
          <w:rFonts w:ascii="Calibri" w:hAnsi="Calibri"/>
          <w:b/>
        </w:rPr>
        <w:t xml:space="preserve">Schoorsteentrek </w:t>
      </w:r>
    </w:p>
    <w:p w14:paraId="62952FCC" w14:textId="548D21D4" w:rsidR="00A26405" w:rsidRDefault="0006407A">
      <w:r>
        <w:rPr>
          <w:noProof/>
        </w:rPr>
        <w:drawing>
          <wp:anchor distT="0" distB="0" distL="114300" distR="114300" simplePos="0" relativeHeight="251673600" behindDoc="0" locked="0" layoutInCell="1" allowOverlap="1" wp14:anchorId="1E800852" wp14:editId="61033ECD">
            <wp:simplePos x="0" y="0"/>
            <wp:positionH relativeFrom="margin">
              <wp:posOffset>5179060</wp:posOffset>
            </wp:positionH>
            <wp:positionV relativeFrom="margin">
              <wp:posOffset>4542155</wp:posOffset>
            </wp:positionV>
            <wp:extent cx="939165" cy="1455420"/>
            <wp:effectExtent l="0" t="0" r="0" b="0"/>
            <wp:wrapSquare wrapText="bothSides"/>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9165" cy="1455420"/>
                    </a:xfrm>
                    <a:prstGeom prst="rect">
                      <a:avLst/>
                    </a:prstGeom>
                    <a:noFill/>
                  </pic:spPr>
                </pic:pic>
              </a:graphicData>
            </a:graphic>
            <wp14:sizeRelH relativeFrom="page">
              <wp14:pctWidth>0</wp14:pctWidth>
            </wp14:sizeRelH>
            <wp14:sizeRelV relativeFrom="page">
              <wp14:pctHeight>0</wp14:pctHeight>
            </wp14:sizeRelV>
          </wp:anchor>
        </w:drawing>
      </w:r>
      <w:r w:rsidR="00F20CF6">
        <w:rPr>
          <w:rFonts w:ascii="Calibri" w:hAnsi="Calibri"/>
        </w:rPr>
        <w:t>Een schoorsteentrek op het testpunt van de schoorsteentrek (voorzien aan de achterkant van de kachel - verwijder de schroef en vervang deze na gebruik) van minimaal 1,5 mm tot maximaal 3,5 mm watermeter (15 tot 35 Pascal) is vereist voor een bevredigende werking van het apparaat. Dit heeft betrekking op 12-25 Pascal bij het tikken op EN13240/13229 testopstellingen. De schoorsteentrek moet met een hoog vuur worden gecontroleerd en, als deze het aanbevolen maximum overschrijdt, moet een trekstabilisator worden geïnstalleerd, zodat de brandsnelheid kan worden gecontroleerd om oververhitting te voorkomen.</w:t>
      </w:r>
      <w:r w:rsidR="00F20CF6">
        <w:t xml:space="preserve"> </w:t>
      </w:r>
    </w:p>
    <w:p w14:paraId="02A5DB11" w14:textId="77777777" w:rsidR="007313AA" w:rsidRPr="00005C21" w:rsidRDefault="007313AA">
      <w:pPr>
        <w:rPr>
          <w:rFonts w:ascii="Calibri" w:hAnsi="Calibri" w:cs="Arial"/>
        </w:rPr>
      </w:pPr>
    </w:p>
    <w:p w14:paraId="1057A0D2" w14:textId="7EC06FD1" w:rsidR="00A26405" w:rsidRPr="00005C21" w:rsidRDefault="0042543E" w:rsidP="007313AA">
      <w:pPr>
        <w:numPr>
          <w:ilvl w:val="1"/>
          <w:numId w:val="3"/>
        </w:numPr>
        <w:rPr>
          <w:rFonts w:ascii="Calibri" w:hAnsi="Calibri" w:cs="Arial"/>
          <w:b/>
        </w:rPr>
      </w:pPr>
      <w:r>
        <w:rPr>
          <w:rFonts w:ascii="Calibri" w:hAnsi="Calibri"/>
          <w:b/>
        </w:rPr>
        <w:t>Aansluiting op de schouw</w:t>
      </w:r>
    </w:p>
    <w:p w14:paraId="0CC1477F" w14:textId="77777777" w:rsidR="00A26405" w:rsidRPr="00005C21" w:rsidRDefault="00A26405">
      <w:pPr>
        <w:jc w:val="both"/>
        <w:rPr>
          <w:rFonts w:ascii="Calibri" w:hAnsi="Calibri" w:cs="Arial"/>
        </w:rPr>
      </w:pPr>
      <w:r>
        <w:rPr>
          <w:rFonts w:ascii="Calibri" w:hAnsi="Calibri"/>
        </w:rPr>
        <w:t>Dit apparaat is niet geschikt voor gebruik in een gedeeld rookkanaal.</w:t>
      </w:r>
    </w:p>
    <w:p w14:paraId="6DE0973E" w14:textId="77777777" w:rsidR="00A26405" w:rsidRPr="00005C21" w:rsidRDefault="00A26405">
      <w:pPr>
        <w:jc w:val="both"/>
        <w:rPr>
          <w:rFonts w:ascii="Calibri" w:hAnsi="Calibri" w:cs="Arial"/>
          <w:lang w:val="en-IE"/>
        </w:rPr>
      </w:pPr>
    </w:p>
    <w:p w14:paraId="5C1729FF" w14:textId="77777777" w:rsidR="00AA6717" w:rsidRPr="00005C21" w:rsidRDefault="007534E0">
      <w:pPr>
        <w:rPr>
          <w:rFonts w:ascii="Calibri" w:hAnsi="Calibri" w:cs="Arial"/>
        </w:rPr>
      </w:pPr>
      <w:r>
        <w:rPr>
          <w:rFonts w:ascii="Calibri" w:hAnsi="Calibri"/>
        </w:rPr>
        <w:t>Hoewel een rookkanaal of bekleding met een diameter van 150 mm waar mogelijk wordt aanbevolen, is een 5" (12,70 cm) flexibele schoorsteenbekleding toegestaan voor Purevision-kachels, op voorwaarde dat de gebruikers alleen rookloze brandstof of gedroogde houtblokken verbranden met de luchtbegrenzer aangebracht in volledige overeenstemming met de houtbrandinstructies.</w:t>
      </w:r>
    </w:p>
    <w:p w14:paraId="7FB2FADE" w14:textId="77777777" w:rsidR="00AA6717" w:rsidRPr="00005C21" w:rsidRDefault="00AA6717">
      <w:pPr>
        <w:rPr>
          <w:rFonts w:ascii="Calibri" w:hAnsi="Calibri" w:cs="Arial"/>
          <w:lang w:val="en-IE"/>
        </w:rPr>
      </w:pPr>
    </w:p>
    <w:p w14:paraId="104F11AF" w14:textId="77777777" w:rsidR="00A26405" w:rsidRPr="00005C21" w:rsidRDefault="00A26405">
      <w:pPr>
        <w:rPr>
          <w:rFonts w:ascii="Calibri" w:hAnsi="Calibri" w:cs="Arial"/>
        </w:rPr>
      </w:pPr>
      <w:r>
        <w:rPr>
          <w:rFonts w:ascii="Calibri" w:hAnsi="Calibri"/>
        </w:rPr>
        <w:t>Een bestaande haardopening kan dichtgemetseld of met een afsluitplaat afgedicht worden. Een korte, stijve rookkanaalpijp van geschikte kwaliteit met een binnendiameter van minimaal 125 mm kan dan worden gebruikt om de kachel op de schoorsteen aan te sluiten. Een horizontale rookkanaalpijp van maximaal 150 mm kan worden gebruikt. Deze rookkanaalpijp moet in overeenstemming zijn met de bouwvoorschriften. Zorg ervoor dat het pijpeinde niet dichter dan 76 mm bij de zij- of achterste schoorsteenwanden komt, als het rookkanaal niet verticaal wordt geïnstalleerd.</w:t>
      </w:r>
    </w:p>
    <w:p w14:paraId="446623F1" w14:textId="77777777" w:rsidR="00A26405" w:rsidRPr="00005C21" w:rsidRDefault="00A26405">
      <w:pPr>
        <w:rPr>
          <w:rFonts w:ascii="Calibri" w:hAnsi="Calibri" w:cs="Arial"/>
        </w:rPr>
      </w:pPr>
      <w:r>
        <w:rPr>
          <w:rFonts w:ascii="Calibri" w:hAnsi="Calibri"/>
        </w:rPr>
        <w:t xml:space="preserve">In het ideale geval moet de oude open haard worden gevuld, zodat er een vloeiende, gestroomlijnde toegang tot het rookkanaal ontstaat. Het is essentieel dat alle verbindingen </w:t>
      </w:r>
      <w:r>
        <w:rPr>
          <w:rFonts w:ascii="Calibri" w:hAnsi="Calibri"/>
        </w:rPr>
        <w:lastRenderedPageBreak/>
        <w:t>tussen de kachel en het rookkanaal worden afgedicht en luchtdicht gemaakt met afdichtingskoord, klemringen en/of vuurcement of hittebestendig cement.</w:t>
      </w:r>
    </w:p>
    <w:p w14:paraId="1D7DA553" w14:textId="77777777" w:rsidR="00A26405" w:rsidRPr="00555024" w:rsidRDefault="00A26405">
      <w:pPr>
        <w:rPr>
          <w:rFonts w:ascii="Calibri" w:hAnsi="Calibri" w:cs="Arial"/>
          <w:lang w:val="nb-NO"/>
        </w:rPr>
      </w:pPr>
    </w:p>
    <w:p w14:paraId="783C33A5" w14:textId="77777777" w:rsidR="00184DEB" w:rsidRPr="00005C21" w:rsidRDefault="00A26405" w:rsidP="00184DEB">
      <w:pPr>
        <w:rPr>
          <w:rFonts w:ascii="Calibri" w:hAnsi="Calibri" w:cs="Arial"/>
        </w:rPr>
      </w:pPr>
      <w:r>
        <w:rPr>
          <w:rFonts w:ascii="Calibri" w:hAnsi="Calibri"/>
        </w:rPr>
        <w:t>Zowel de schoorsteen als de rookkanaalpijp moeten toegankelijk zijn voor reiniging en als EENDER WELK deel van de schoorsteen niet via de kachel kan worden bereikt (met de vlamspreider verwijderd), moet een roetdeur in een geschikte positie worden geplaatst om dit mogelijk te maken.</w:t>
      </w:r>
    </w:p>
    <w:p w14:paraId="3896409F" w14:textId="77777777" w:rsidR="00184DEB" w:rsidRPr="00555024" w:rsidRDefault="00184DEB" w:rsidP="00184DEB">
      <w:pPr>
        <w:rPr>
          <w:rFonts w:ascii="Calibri" w:hAnsi="Calibri" w:cs="Arial"/>
          <w:b/>
          <w:lang w:val="nb-NO"/>
        </w:rPr>
      </w:pPr>
    </w:p>
    <w:p w14:paraId="7739DB04" w14:textId="77777777" w:rsidR="00114C77" w:rsidRPr="00005C21" w:rsidRDefault="00114C77" w:rsidP="00235338">
      <w:pPr>
        <w:numPr>
          <w:ilvl w:val="1"/>
          <w:numId w:val="3"/>
        </w:numPr>
        <w:rPr>
          <w:rFonts w:ascii="Calibri" w:hAnsi="Calibri" w:cs="Arial"/>
          <w:b/>
        </w:rPr>
      </w:pPr>
      <w:r>
        <w:rPr>
          <w:rFonts w:ascii="Calibri" w:hAnsi="Calibri"/>
          <w:b/>
        </w:rPr>
        <w:t>Materiaal afmetingen vrije ruimte</w:t>
      </w:r>
    </w:p>
    <w:p w14:paraId="01941EB2" w14:textId="77777777" w:rsidR="00A26405" w:rsidRPr="00005C21" w:rsidRDefault="00A26405">
      <w:pPr>
        <w:rPr>
          <w:rFonts w:ascii="Calibri" w:hAnsi="Calibri" w:cs="Arial"/>
          <w:lang w:val="en-IE"/>
        </w:rPr>
      </w:pPr>
    </w:p>
    <w:p w14:paraId="2A6A380E" w14:textId="77777777" w:rsidR="00A26405" w:rsidRPr="00005C21" w:rsidRDefault="00A26405" w:rsidP="00235338">
      <w:pPr>
        <w:numPr>
          <w:ilvl w:val="2"/>
          <w:numId w:val="3"/>
        </w:numPr>
        <w:rPr>
          <w:rFonts w:ascii="Calibri" w:hAnsi="Calibri" w:cs="Arial"/>
          <w:b/>
          <w:bCs/>
          <w:u w:val="single"/>
        </w:rPr>
      </w:pPr>
      <w:r>
        <w:rPr>
          <w:rFonts w:ascii="Calibri" w:hAnsi="Calibri"/>
          <w:b/>
          <w:bCs/>
          <w:u w:val="single"/>
        </w:rPr>
        <w:t>Veiligheidsafstanden tot brandbare oppervlakken:</w:t>
      </w:r>
    </w:p>
    <w:p w14:paraId="47F53D10" w14:textId="77777777" w:rsidR="00184DEB" w:rsidRPr="00005C21" w:rsidRDefault="00184DEB">
      <w:pPr>
        <w:pStyle w:val="Kop6"/>
        <w:rPr>
          <w:rFonts w:ascii="Calibri" w:hAnsi="Calibri"/>
          <w:bCs/>
        </w:rPr>
      </w:pPr>
    </w:p>
    <w:p w14:paraId="26347B33" w14:textId="77777777" w:rsidR="00184DEB" w:rsidRPr="00005C21" w:rsidRDefault="00184DEB" w:rsidP="00184DEB">
      <w:pPr>
        <w:rPr>
          <w:rFonts w:ascii="Calibri" w:hAnsi="Calibri"/>
          <w:b/>
        </w:rPr>
      </w:pPr>
      <w:r>
        <w:rPr>
          <w:rFonts w:ascii="Calibri" w:hAnsi="Calibri"/>
          <w:b/>
        </w:rPr>
        <w:t>VRIJSTAANDE MODELLEN</w:t>
      </w:r>
    </w:p>
    <w:tbl>
      <w:tblPr>
        <w:tblW w:w="95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352"/>
        <w:gridCol w:w="1526"/>
        <w:gridCol w:w="1526"/>
        <w:gridCol w:w="1624"/>
        <w:gridCol w:w="1624"/>
      </w:tblGrid>
      <w:tr w:rsidR="000D6D91" w:rsidRPr="00913990" w14:paraId="73A678D9" w14:textId="77777777" w:rsidTr="000D6D91">
        <w:trPr>
          <w:trHeight w:val="1136"/>
        </w:trPr>
        <w:tc>
          <w:tcPr>
            <w:tcW w:w="1990" w:type="dxa"/>
            <w:shd w:val="clear" w:color="auto" w:fill="auto"/>
          </w:tcPr>
          <w:p w14:paraId="4667105E" w14:textId="77777777" w:rsidR="000D6D91" w:rsidRPr="00410943" w:rsidRDefault="000D6D91" w:rsidP="00913990">
            <w:pPr>
              <w:pStyle w:val="Kop6"/>
              <w:jc w:val="center"/>
              <w:rPr>
                <w:rFonts w:ascii="Calibri" w:hAnsi="Calibri"/>
                <w:bCs/>
              </w:rPr>
            </w:pPr>
            <w:r>
              <w:rPr>
                <w:rFonts w:ascii="Calibri" w:hAnsi="Calibri"/>
                <w:bCs/>
              </w:rPr>
              <w:t>Model</w:t>
            </w:r>
          </w:p>
        </w:tc>
        <w:tc>
          <w:tcPr>
            <w:tcW w:w="1417" w:type="dxa"/>
            <w:shd w:val="clear" w:color="auto" w:fill="auto"/>
          </w:tcPr>
          <w:p w14:paraId="7AEBD2DE" w14:textId="77777777" w:rsidR="000D6D91" w:rsidRPr="00410943" w:rsidRDefault="000D6D91" w:rsidP="0089701D">
            <w:pPr>
              <w:pStyle w:val="Kop6"/>
              <w:jc w:val="center"/>
              <w:rPr>
                <w:rFonts w:ascii="Calibri" w:hAnsi="Calibri"/>
                <w:bCs/>
              </w:rPr>
            </w:pPr>
            <w:r>
              <w:rPr>
                <w:rFonts w:ascii="Calibri" w:hAnsi="Calibri"/>
                <w:bCs/>
              </w:rPr>
              <w:t>Zijkant</w:t>
            </w:r>
          </w:p>
        </w:tc>
        <w:tc>
          <w:tcPr>
            <w:tcW w:w="1531" w:type="dxa"/>
            <w:shd w:val="clear" w:color="auto" w:fill="auto"/>
          </w:tcPr>
          <w:p w14:paraId="44057DFE" w14:textId="77777777" w:rsidR="000D6D91" w:rsidRPr="000D6D91" w:rsidRDefault="000D6D91" w:rsidP="000D6D91">
            <w:pPr>
              <w:pStyle w:val="Kop6"/>
              <w:jc w:val="center"/>
              <w:rPr>
                <w:rFonts w:ascii="Calibri" w:hAnsi="Calibri"/>
                <w:i/>
              </w:rPr>
            </w:pPr>
            <w:r>
              <w:rPr>
                <w:rFonts w:ascii="Calibri" w:hAnsi="Calibri"/>
                <w:i/>
              </w:rPr>
              <w:t xml:space="preserve">Achterkant </w:t>
            </w:r>
          </w:p>
          <w:p w14:paraId="21BF501E" w14:textId="77777777" w:rsidR="000D6D91" w:rsidRDefault="000D6D91" w:rsidP="000D6D91">
            <w:pPr>
              <w:pStyle w:val="Kop6"/>
              <w:jc w:val="center"/>
              <w:rPr>
                <w:rFonts w:ascii="Calibri" w:hAnsi="Calibri"/>
                <w:i/>
              </w:rPr>
            </w:pPr>
            <w:r>
              <w:rPr>
                <w:rFonts w:ascii="Calibri" w:hAnsi="Calibri"/>
                <w:i/>
              </w:rPr>
              <w:t>Enkelwandig rookkanaal</w:t>
            </w:r>
          </w:p>
          <w:p w14:paraId="43715661" w14:textId="77777777" w:rsidR="000D6D91" w:rsidRPr="000D6D91" w:rsidRDefault="000D6D91" w:rsidP="000D6D91">
            <w:pPr>
              <w:jc w:val="center"/>
              <w:rPr>
                <w:rFonts w:ascii="Calibri" w:hAnsi="Calibri" w:cs="Arial"/>
                <w:b/>
                <w:i/>
                <w:sz w:val="16"/>
                <w:szCs w:val="16"/>
              </w:rPr>
            </w:pPr>
            <w:r>
              <w:rPr>
                <w:rFonts w:ascii="Calibri" w:hAnsi="Calibri"/>
                <w:b/>
                <w:i/>
                <w:sz w:val="16"/>
                <w:szCs w:val="16"/>
              </w:rPr>
              <w:t>Geen plaat</w:t>
            </w:r>
          </w:p>
        </w:tc>
        <w:tc>
          <w:tcPr>
            <w:tcW w:w="1531" w:type="dxa"/>
          </w:tcPr>
          <w:p w14:paraId="6E0BAC04" w14:textId="77777777" w:rsidR="000D6D91" w:rsidRPr="00410943" w:rsidRDefault="000D6D91" w:rsidP="000D6D91">
            <w:pPr>
              <w:pStyle w:val="Kop6"/>
              <w:jc w:val="center"/>
              <w:rPr>
                <w:rFonts w:ascii="Calibri" w:hAnsi="Calibri"/>
                <w:bCs/>
              </w:rPr>
            </w:pPr>
            <w:r>
              <w:rPr>
                <w:rFonts w:ascii="Calibri" w:hAnsi="Calibri"/>
                <w:bCs/>
              </w:rPr>
              <w:t xml:space="preserve">Achterkant </w:t>
            </w:r>
          </w:p>
          <w:p w14:paraId="50D2FB0E" w14:textId="77777777" w:rsidR="000D6D91" w:rsidRDefault="000D6D91" w:rsidP="000D6D91">
            <w:pPr>
              <w:pStyle w:val="Kop6"/>
              <w:jc w:val="center"/>
              <w:rPr>
                <w:rFonts w:ascii="Calibri" w:hAnsi="Calibri"/>
                <w:i/>
              </w:rPr>
            </w:pPr>
            <w:r>
              <w:rPr>
                <w:rFonts w:ascii="Calibri" w:hAnsi="Calibri"/>
                <w:i/>
              </w:rPr>
              <w:t>Enkelwandig rookkanaal</w:t>
            </w:r>
          </w:p>
          <w:p w14:paraId="48F62D9D" w14:textId="77777777" w:rsidR="000D6D91" w:rsidRPr="000D6D91" w:rsidRDefault="000D6D91" w:rsidP="000D6D91">
            <w:pPr>
              <w:jc w:val="center"/>
            </w:pPr>
            <w:r>
              <w:rPr>
                <w:rFonts w:ascii="Calibri" w:hAnsi="Calibri"/>
                <w:b/>
                <w:i/>
                <w:sz w:val="16"/>
                <w:szCs w:val="16"/>
              </w:rPr>
              <w:t>Bovenplaat geïnstalleerd</w:t>
            </w:r>
          </w:p>
        </w:tc>
        <w:tc>
          <w:tcPr>
            <w:tcW w:w="1531" w:type="dxa"/>
            <w:shd w:val="clear" w:color="auto" w:fill="auto"/>
          </w:tcPr>
          <w:p w14:paraId="2740BE99" w14:textId="77777777" w:rsidR="000D6D91" w:rsidRDefault="000D6D91" w:rsidP="0089701D">
            <w:pPr>
              <w:pStyle w:val="Kop6"/>
              <w:jc w:val="center"/>
              <w:rPr>
                <w:rFonts w:ascii="Calibri" w:hAnsi="Calibri"/>
                <w:bCs/>
              </w:rPr>
            </w:pPr>
            <w:r>
              <w:rPr>
                <w:rFonts w:ascii="Calibri" w:hAnsi="Calibri"/>
                <w:bCs/>
              </w:rPr>
              <w:t>Achterkant</w:t>
            </w:r>
          </w:p>
          <w:p w14:paraId="79DCAFE5" w14:textId="77777777" w:rsidR="000D6D91" w:rsidRDefault="000D6D91" w:rsidP="0089701D">
            <w:pPr>
              <w:pStyle w:val="Kop6"/>
              <w:jc w:val="center"/>
              <w:rPr>
                <w:rFonts w:ascii="Calibri" w:hAnsi="Calibri"/>
                <w:b w:val="0"/>
                <w:i/>
              </w:rPr>
            </w:pPr>
            <w:r>
              <w:rPr>
                <w:rFonts w:ascii="Calibri" w:hAnsi="Calibri"/>
                <w:b w:val="0"/>
                <w:i/>
              </w:rPr>
              <w:t>Dubbelwandig rookkanaal</w:t>
            </w:r>
          </w:p>
          <w:p w14:paraId="2254ECDD" w14:textId="77777777" w:rsidR="000D6D91" w:rsidRPr="000D6D91" w:rsidRDefault="000D6D91" w:rsidP="000D6D91">
            <w:pPr>
              <w:jc w:val="center"/>
            </w:pPr>
            <w:r>
              <w:rPr>
                <w:rFonts w:ascii="Calibri" w:hAnsi="Calibri"/>
                <w:b/>
                <w:i/>
                <w:sz w:val="16"/>
                <w:szCs w:val="16"/>
              </w:rPr>
              <w:t>Geen plaat</w:t>
            </w:r>
          </w:p>
        </w:tc>
        <w:tc>
          <w:tcPr>
            <w:tcW w:w="1531" w:type="dxa"/>
          </w:tcPr>
          <w:p w14:paraId="2F0F99C0" w14:textId="77777777" w:rsidR="000D6D91" w:rsidRDefault="000D6D91" w:rsidP="000D6D91">
            <w:pPr>
              <w:pStyle w:val="Kop6"/>
              <w:jc w:val="center"/>
              <w:rPr>
                <w:rFonts w:ascii="Calibri" w:hAnsi="Calibri"/>
                <w:bCs/>
              </w:rPr>
            </w:pPr>
            <w:r>
              <w:rPr>
                <w:rFonts w:ascii="Calibri" w:hAnsi="Calibri"/>
                <w:bCs/>
              </w:rPr>
              <w:t>Achterkant</w:t>
            </w:r>
          </w:p>
          <w:p w14:paraId="048A2ED3" w14:textId="77777777" w:rsidR="000D6D91" w:rsidRDefault="000D6D91" w:rsidP="000D6D91">
            <w:pPr>
              <w:pStyle w:val="Kop6"/>
              <w:jc w:val="center"/>
              <w:rPr>
                <w:rFonts w:ascii="Calibri" w:hAnsi="Calibri"/>
                <w:b w:val="0"/>
                <w:i/>
              </w:rPr>
            </w:pPr>
            <w:r>
              <w:rPr>
                <w:rFonts w:ascii="Calibri" w:hAnsi="Calibri"/>
                <w:b w:val="0"/>
                <w:i/>
              </w:rPr>
              <w:t>Dubbelwandig rookkanaal</w:t>
            </w:r>
          </w:p>
          <w:p w14:paraId="4433007C" w14:textId="77777777" w:rsidR="000D6D91" w:rsidRPr="000D6D91" w:rsidRDefault="000D6D91" w:rsidP="000D6D91">
            <w:pPr>
              <w:jc w:val="center"/>
            </w:pPr>
            <w:r>
              <w:rPr>
                <w:rFonts w:ascii="Calibri" w:hAnsi="Calibri"/>
                <w:b/>
                <w:i/>
                <w:sz w:val="16"/>
                <w:szCs w:val="16"/>
              </w:rPr>
              <w:t>Bovenplaat geïnstalleerd</w:t>
            </w:r>
          </w:p>
        </w:tc>
      </w:tr>
      <w:tr w:rsidR="000D6D91" w:rsidRPr="00913990" w14:paraId="4D78CCDA" w14:textId="77777777" w:rsidTr="000D6D91">
        <w:trPr>
          <w:trHeight w:val="599"/>
        </w:trPr>
        <w:tc>
          <w:tcPr>
            <w:tcW w:w="1990" w:type="dxa"/>
            <w:shd w:val="clear" w:color="auto" w:fill="auto"/>
          </w:tcPr>
          <w:p w14:paraId="54771AEF" w14:textId="77777777" w:rsidR="000D6D91" w:rsidRPr="00913990" w:rsidRDefault="000D6D91" w:rsidP="0042543E">
            <w:pPr>
              <w:pStyle w:val="Kop6"/>
              <w:jc w:val="center"/>
              <w:rPr>
                <w:rFonts w:ascii="Calibri" w:hAnsi="Calibri"/>
                <w:bCs/>
              </w:rPr>
            </w:pPr>
            <w:r>
              <w:rPr>
                <w:rFonts w:ascii="Calibri" w:hAnsi="Calibri"/>
                <w:bCs/>
              </w:rPr>
              <w:t>Heritage Purevision 5kW HPV5</w:t>
            </w:r>
          </w:p>
        </w:tc>
        <w:tc>
          <w:tcPr>
            <w:tcW w:w="1417" w:type="dxa"/>
            <w:shd w:val="clear" w:color="auto" w:fill="auto"/>
          </w:tcPr>
          <w:p w14:paraId="785137A2" w14:textId="77777777" w:rsidR="000D6D91" w:rsidRPr="00410943" w:rsidRDefault="000D6D91" w:rsidP="000D6D91">
            <w:pPr>
              <w:pStyle w:val="Kop6"/>
              <w:jc w:val="center"/>
              <w:rPr>
                <w:rFonts w:ascii="Calibri" w:hAnsi="Calibri"/>
                <w:b w:val="0"/>
                <w:bCs/>
              </w:rPr>
            </w:pPr>
            <w:r>
              <w:rPr>
                <w:rFonts w:ascii="Calibri" w:hAnsi="Calibri"/>
                <w:b w:val="0"/>
                <w:bCs/>
              </w:rPr>
              <w:t>700 mm (vanaf zijplaat)</w:t>
            </w:r>
          </w:p>
        </w:tc>
        <w:tc>
          <w:tcPr>
            <w:tcW w:w="1531" w:type="dxa"/>
            <w:shd w:val="clear" w:color="auto" w:fill="auto"/>
          </w:tcPr>
          <w:p w14:paraId="5ED048DF" w14:textId="77777777" w:rsidR="000D6D91" w:rsidRPr="00410943" w:rsidRDefault="000D6D91" w:rsidP="000D6D91">
            <w:pPr>
              <w:pStyle w:val="Kop6"/>
              <w:jc w:val="center"/>
              <w:rPr>
                <w:rFonts w:ascii="Calibri" w:hAnsi="Calibri"/>
                <w:b w:val="0"/>
                <w:bCs/>
              </w:rPr>
            </w:pPr>
            <w:r>
              <w:rPr>
                <w:rFonts w:ascii="Calibri" w:hAnsi="Calibri"/>
                <w:b w:val="0"/>
                <w:bCs/>
              </w:rPr>
              <w:t>300 mm (vanaf bovenplaat)</w:t>
            </w:r>
          </w:p>
        </w:tc>
        <w:tc>
          <w:tcPr>
            <w:tcW w:w="1531" w:type="dxa"/>
          </w:tcPr>
          <w:p w14:paraId="77887923" w14:textId="77777777" w:rsidR="000D6D91" w:rsidRPr="00410943" w:rsidRDefault="000D6D91" w:rsidP="000D6D91">
            <w:pPr>
              <w:pStyle w:val="Kop6"/>
              <w:jc w:val="center"/>
              <w:rPr>
                <w:rFonts w:ascii="Calibri" w:hAnsi="Calibri"/>
                <w:b w:val="0"/>
                <w:bCs/>
              </w:rPr>
            </w:pPr>
            <w:r>
              <w:rPr>
                <w:rFonts w:ascii="Calibri" w:hAnsi="Calibri"/>
                <w:b w:val="0"/>
                <w:bCs/>
              </w:rPr>
              <w:t>250mm (vanaf bovenplaat)</w:t>
            </w:r>
          </w:p>
        </w:tc>
        <w:tc>
          <w:tcPr>
            <w:tcW w:w="1531" w:type="dxa"/>
            <w:shd w:val="clear" w:color="auto" w:fill="auto"/>
          </w:tcPr>
          <w:p w14:paraId="499C23A8" w14:textId="77777777" w:rsidR="000D6D91" w:rsidRPr="0089701D" w:rsidRDefault="000D6D91" w:rsidP="000D6D91">
            <w:pPr>
              <w:pStyle w:val="Kop6"/>
              <w:jc w:val="center"/>
              <w:rPr>
                <w:rFonts w:ascii="Calibri" w:hAnsi="Calibri"/>
                <w:b w:val="0"/>
                <w:bCs/>
                <w:sz w:val="16"/>
                <w:szCs w:val="16"/>
              </w:rPr>
            </w:pPr>
            <w:r>
              <w:rPr>
                <w:rFonts w:ascii="Calibri" w:hAnsi="Calibri"/>
                <w:b w:val="0"/>
                <w:bCs/>
              </w:rPr>
              <w:t>250 mm (vanaf hitteschild)</w:t>
            </w:r>
          </w:p>
        </w:tc>
        <w:tc>
          <w:tcPr>
            <w:tcW w:w="1531" w:type="dxa"/>
          </w:tcPr>
          <w:p w14:paraId="0610CC43" w14:textId="77777777" w:rsidR="000D6D91" w:rsidRPr="00410943" w:rsidRDefault="000D6D91" w:rsidP="000D6D91">
            <w:pPr>
              <w:pStyle w:val="Kop6"/>
              <w:jc w:val="center"/>
              <w:rPr>
                <w:rFonts w:ascii="Calibri" w:hAnsi="Calibri"/>
                <w:b w:val="0"/>
                <w:bCs/>
              </w:rPr>
            </w:pPr>
            <w:r>
              <w:rPr>
                <w:rFonts w:ascii="Calibri" w:hAnsi="Calibri"/>
                <w:b w:val="0"/>
                <w:bCs/>
              </w:rPr>
              <w:t>200mm (vanaf bovenplaat)</w:t>
            </w:r>
          </w:p>
        </w:tc>
      </w:tr>
      <w:tr w:rsidR="000D6D91" w:rsidRPr="00913990" w14:paraId="2B45FF0F" w14:textId="77777777" w:rsidTr="000D6D91">
        <w:trPr>
          <w:trHeight w:val="631"/>
        </w:trPr>
        <w:tc>
          <w:tcPr>
            <w:tcW w:w="1990" w:type="dxa"/>
            <w:shd w:val="clear" w:color="auto" w:fill="auto"/>
          </w:tcPr>
          <w:p w14:paraId="2E57AEF9" w14:textId="77777777" w:rsidR="000D6D91" w:rsidRPr="00913990" w:rsidRDefault="000D6D91" w:rsidP="00913990">
            <w:pPr>
              <w:pStyle w:val="Kop6"/>
              <w:jc w:val="center"/>
              <w:rPr>
                <w:rFonts w:ascii="Calibri" w:hAnsi="Calibri"/>
                <w:bCs/>
              </w:rPr>
            </w:pPr>
            <w:r>
              <w:rPr>
                <w:rFonts w:ascii="Calibri" w:hAnsi="Calibri"/>
                <w:bCs/>
              </w:rPr>
              <w:t>Heritage Purevision 5kW Wide HPV5W</w:t>
            </w:r>
          </w:p>
        </w:tc>
        <w:tc>
          <w:tcPr>
            <w:tcW w:w="1417" w:type="dxa"/>
            <w:shd w:val="clear" w:color="auto" w:fill="auto"/>
          </w:tcPr>
          <w:p w14:paraId="74E04FE2" w14:textId="77777777" w:rsidR="000D6D91" w:rsidRPr="00410943" w:rsidRDefault="008D2257" w:rsidP="000D6D91">
            <w:pPr>
              <w:pStyle w:val="Kop6"/>
              <w:jc w:val="center"/>
              <w:rPr>
                <w:rFonts w:ascii="Calibri" w:hAnsi="Calibri"/>
                <w:b w:val="0"/>
                <w:bCs/>
              </w:rPr>
            </w:pPr>
            <w:r>
              <w:rPr>
                <w:rFonts w:ascii="Calibri" w:hAnsi="Calibri"/>
                <w:b w:val="0"/>
                <w:bCs/>
              </w:rPr>
              <w:t>750mm (vanaf zijplaat)</w:t>
            </w:r>
          </w:p>
        </w:tc>
        <w:tc>
          <w:tcPr>
            <w:tcW w:w="1531" w:type="dxa"/>
            <w:shd w:val="clear" w:color="auto" w:fill="auto"/>
          </w:tcPr>
          <w:p w14:paraId="5C65919A" w14:textId="77777777" w:rsidR="000D6D91" w:rsidRPr="00410943" w:rsidRDefault="008D2257" w:rsidP="008D2257">
            <w:pPr>
              <w:pStyle w:val="Kop6"/>
              <w:jc w:val="center"/>
              <w:rPr>
                <w:rFonts w:ascii="Calibri" w:hAnsi="Calibri"/>
                <w:b w:val="0"/>
                <w:bCs/>
              </w:rPr>
            </w:pPr>
            <w:r>
              <w:rPr>
                <w:rFonts w:ascii="Calibri" w:hAnsi="Calibri"/>
                <w:b w:val="0"/>
                <w:bCs/>
              </w:rPr>
              <w:t>350mm (vanaf bovenplaat)</w:t>
            </w:r>
          </w:p>
        </w:tc>
        <w:tc>
          <w:tcPr>
            <w:tcW w:w="1531" w:type="dxa"/>
          </w:tcPr>
          <w:p w14:paraId="3F8FAE91" w14:textId="77777777" w:rsidR="000D6D91" w:rsidRPr="00410943" w:rsidRDefault="008D2257" w:rsidP="000D6D91">
            <w:pPr>
              <w:pStyle w:val="Kop6"/>
              <w:jc w:val="center"/>
              <w:rPr>
                <w:rFonts w:ascii="Calibri" w:hAnsi="Calibri"/>
                <w:b w:val="0"/>
                <w:bCs/>
              </w:rPr>
            </w:pPr>
            <w:r>
              <w:rPr>
                <w:rFonts w:ascii="Calibri" w:hAnsi="Calibri"/>
                <w:b w:val="0"/>
                <w:bCs/>
              </w:rPr>
              <w:t>300 mm (vanaf bovenplaat)</w:t>
            </w:r>
          </w:p>
        </w:tc>
        <w:tc>
          <w:tcPr>
            <w:tcW w:w="1531" w:type="dxa"/>
            <w:shd w:val="clear" w:color="auto" w:fill="auto"/>
          </w:tcPr>
          <w:p w14:paraId="0628C08E" w14:textId="77777777" w:rsidR="000D6D91" w:rsidRPr="00410943" w:rsidRDefault="008D2257" w:rsidP="000D6D91">
            <w:pPr>
              <w:pStyle w:val="Kop6"/>
              <w:jc w:val="center"/>
              <w:rPr>
                <w:rFonts w:ascii="Calibri" w:hAnsi="Calibri"/>
                <w:b w:val="0"/>
                <w:bCs/>
              </w:rPr>
            </w:pPr>
            <w:r>
              <w:rPr>
                <w:rFonts w:ascii="Calibri" w:hAnsi="Calibri"/>
                <w:b w:val="0"/>
                <w:bCs/>
              </w:rPr>
              <w:t>300mm (vanaf hitteschild)</w:t>
            </w:r>
          </w:p>
        </w:tc>
        <w:tc>
          <w:tcPr>
            <w:tcW w:w="1531" w:type="dxa"/>
          </w:tcPr>
          <w:p w14:paraId="646FACD3" w14:textId="77777777" w:rsidR="000D6D91" w:rsidRPr="00410943" w:rsidRDefault="008D2257" w:rsidP="000D6D91">
            <w:pPr>
              <w:pStyle w:val="Kop6"/>
              <w:jc w:val="center"/>
              <w:rPr>
                <w:rFonts w:ascii="Calibri" w:hAnsi="Calibri"/>
                <w:b w:val="0"/>
                <w:bCs/>
              </w:rPr>
            </w:pPr>
            <w:r>
              <w:rPr>
                <w:rFonts w:ascii="Calibri" w:hAnsi="Calibri"/>
                <w:b w:val="0"/>
                <w:bCs/>
              </w:rPr>
              <w:t>200mm (vanaf bovenplaat)</w:t>
            </w:r>
          </w:p>
        </w:tc>
      </w:tr>
    </w:tbl>
    <w:p w14:paraId="3756A536" w14:textId="77777777" w:rsidR="00184DEB" w:rsidRPr="00005C21" w:rsidRDefault="00184DEB">
      <w:pPr>
        <w:pStyle w:val="Kop6"/>
        <w:rPr>
          <w:rFonts w:ascii="Calibri" w:hAnsi="Calibri"/>
          <w:bCs/>
        </w:rPr>
      </w:pPr>
    </w:p>
    <w:p w14:paraId="120CDC64" w14:textId="77777777" w:rsidR="00976E84" w:rsidRDefault="00976E84">
      <w:pPr>
        <w:rPr>
          <w:rFonts w:ascii="Calibri" w:hAnsi="Calibri" w:cs="Arial"/>
        </w:rPr>
      </w:pPr>
      <w:r>
        <w:rPr>
          <w:rFonts w:ascii="Calibri" w:hAnsi="Calibri"/>
          <w:b/>
          <w:bCs/>
        </w:rPr>
        <w:t>OPMERKING:</w:t>
      </w:r>
      <w:r>
        <w:rPr>
          <w:rFonts w:ascii="Calibri" w:hAnsi="Calibri"/>
        </w:rPr>
        <w:t xml:space="preserve"> Om de verminderde minimale vrije ruimte voor brandbare materialen aan de achterzijde te benutten, moet een dubbelwandig geïsoleerd rookkanaal rechtstreeks op de uitlaat van de kachel worden gemonteerd met een korte adapter voor een enkele wand. Gebruik waar mogelijk een platte adapter. Het hitteschild kan ook worden ingekort als de platte adapter dit vereist. </w:t>
      </w:r>
      <w:r>
        <w:rPr>
          <w:rFonts w:ascii="Calibri" w:hAnsi="Calibri"/>
          <w:u w:val="single"/>
        </w:rPr>
        <w:t>Het meegeleverde hitteschild MOET ook worden geïnstalleerd.</w:t>
      </w:r>
    </w:p>
    <w:p w14:paraId="126F9EA7" w14:textId="77777777" w:rsidR="00976E84" w:rsidRPr="00555024" w:rsidRDefault="00976E84">
      <w:pPr>
        <w:rPr>
          <w:rFonts w:ascii="Calibri" w:hAnsi="Calibri" w:cs="Arial"/>
          <w:lang w:val="nb-NO"/>
        </w:rPr>
      </w:pPr>
    </w:p>
    <w:p w14:paraId="5F263A98" w14:textId="77777777" w:rsidR="00A26405" w:rsidRPr="00005C21" w:rsidRDefault="00A26405">
      <w:pPr>
        <w:rPr>
          <w:rFonts w:ascii="Calibri" w:hAnsi="Calibri" w:cs="Arial"/>
        </w:rPr>
      </w:pPr>
      <w:r>
        <w:rPr>
          <w:rFonts w:ascii="Calibri" w:hAnsi="Calibri"/>
        </w:rPr>
        <w:t>Bovendien wordt het ten zeerste aanbevolen om meubels of andere brandbare materialen op minimaal 900 mm afstand van de voorkant van de kachel te houden.</w:t>
      </w:r>
    </w:p>
    <w:p w14:paraId="58A2AF76" w14:textId="77777777" w:rsidR="007A1BC6" w:rsidRPr="00555024" w:rsidRDefault="007A1BC6">
      <w:pPr>
        <w:rPr>
          <w:rFonts w:ascii="Calibri" w:hAnsi="Calibri" w:cs="Arial"/>
          <w:lang w:val="nb-NO"/>
        </w:rPr>
      </w:pPr>
    </w:p>
    <w:p w14:paraId="74321E53" w14:textId="77777777" w:rsidR="00114C77" w:rsidRPr="00005C21" w:rsidRDefault="00114C77">
      <w:pPr>
        <w:rPr>
          <w:rFonts w:ascii="Calibri" w:hAnsi="Calibri" w:cs="Arial"/>
          <w:b/>
          <w:u w:val="single"/>
        </w:rPr>
      </w:pPr>
      <w:r>
        <w:rPr>
          <w:rFonts w:ascii="Calibri" w:hAnsi="Calibri"/>
          <w:b/>
          <w:u w:val="single"/>
        </w:rPr>
        <w:t>BRANDBARE PLANKEN EN BALKEN</w:t>
      </w:r>
    </w:p>
    <w:p w14:paraId="41C25BE6" w14:textId="77777777" w:rsidR="00AA64AB" w:rsidRDefault="007A1BC6">
      <w:pPr>
        <w:rPr>
          <w:rFonts w:ascii="Calibri" w:hAnsi="Calibri" w:cs="Arial"/>
        </w:rPr>
      </w:pPr>
      <w:r>
        <w:rPr>
          <w:rFonts w:ascii="Calibri" w:hAnsi="Calibri"/>
        </w:rPr>
        <w:t>Vanwege het feit dat brandbare planken, met hout afgewerkte open haarden en balken duizenden mogelijke configuraties hebben in combinatie met kachels die volledig of gedeeltelijk in kamers zijn geplaatst, is het niet mogelijk om vaste richtlijnen te geven over de afmetingen voor deze onderdelen. Als richtlijn geldt dat materialen die zich in de ‘zichtlijn’ van de kachel bevinden, sneller oververhit raken door directe straling van het kachellichaam dan materialen die zich niet in de ‘zichtlijn’ bevinden (bijvoorbeeld met de kachel volledig in een kamer). Materialen boven de kachel raken veel sneller oververhit dan materialen naast of onder de kachel. Een richtlijn voor het beperken van de temperatuur voor massief hout (geen oppervlakte-afwerkingen) is ongeveer 80-85 graden C met een normale omgevingstemperatuur. Temperaturen van brandbare materialen kunnen aanzienlijk worden verlaagd met een eenvoudig hitteschild vervaardigd uit een onbrandbaar materiaal en een kleine luchtspleet (bijvoorbeeld 6-12 mm) tussen het schild en het brandbare materiaal.</w:t>
      </w:r>
    </w:p>
    <w:p w14:paraId="584C693C" w14:textId="77777777" w:rsidR="00A26405" w:rsidRPr="00555024" w:rsidRDefault="00A26405">
      <w:pPr>
        <w:rPr>
          <w:rFonts w:ascii="Calibri" w:hAnsi="Calibri" w:cs="Arial"/>
          <w:lang w:val="nb-NO"/>
        </w:rPr>
      </w:pPr>
    </w:p>
    <w:p w14:paraId="066E051B" w14:textId="77777777" w:rsidR="00A26405" w:rsidRPr="00005C21" w:rsidRDefault="00A26405" w:rsidP="00235338">
      <w:pPr>
        <w:numPr>
          <w:ilvl w:val="2"/>
          <w:numId w:val="3"/>
        </w:numPr>
        <w:rPr>
          <w:rFonts w:ascii="Calibri" w:hAnsi="Calibri" w:cs="Arial"/>
          <w:b/>
          <w:bCs/>
          <w:u w:val="single"/>
        </w:rPr>
      </w:pPr>
      <w:r>
        <w:rPr>
          <w:rFonts w:ascii="Calibri" w:hAnsi="Calibri"/>
          <w:b/>
          <w:bCs/>
          <w:u w:val="single"/>
        </w:rPr>
        <w:t>Afstanden tot NIET-brandbare materialen:</w:t>
      </w:r>
    </w:p>
    <w:p w14:paraId="45C69C46" w14:textId="77777777" w:rsidR="00A26405" w:rsidRPr="00005C21" w:rsidRDefault="00A26405">
      <w:pPr>
        <w:rPr>
          <w:rFonts w:ascii="Calibri" w:hAnsi="Calibri" w:cs="Arial"/>
        </w:rPr>
      </w:pPr>
      <w:r>
        <w:rPr>
          <w:rFonts w:ascii="Calibri" w:hAnsi="Calibri"/>
        </w:rPr>
        <w:t xml:space="preserve">De kachel kan verzonken worden geïnstalleerd in een niet-brandbare open haard van geschikte grootte, maar een permanente vrije luchtspleet van minimaal 50 mm moet rond de zijkanten en </w:t>
      </w:r>
      <w:r>
        <w:rPr>
          <w:rFonts w:ascii="Calibri" w:hAnsi="Calibri"/>
        </w:rPr>
        <w:lastRenderedPageBreak/>
        <w:t>bovenkant en minimaal 50 mm aan de achterkant van de kachel worden gelaten om een redelijke warmteafgifte te verkrijgen en voor toegang tot de kachel voor verwijdering en onderhoud. Een vrije ruimte van 150 mm geeft een betere warmteafgifte.</w:t>
      </w:r>
    </w:p>
    <w:p w14:paraId="6F65FD7F" w14:textId="77777777" w:rsidR="00A26405" w:rsidRPr="00555024" w:rsidRDefault="00A26405">
      <w:pPr>
        <w:rPr>
          <w:rFonts w:ascii="Calibri" w:hAnsi="Calibri" w:cs="Arial"/>
          <w:lang w:val="nb-NO"/>
        </w:rPr>
      </w:pPr>
    </w:p>
    <w:p w14:paraId="36BAE9B2" w14:textId="77777777" w:rsidR="00A26405" w:rsidRPr="00005C21" w:rsidRDefault="00253F00">
      <w:pPr>
        <w:rPr>
          <w:rFonts w:ascii="Calibri" w:hAnsi="Calibri" w:cs="Arial"/>
        </w:rPr>
      </w:pPr>
      <w:r>
        <w:rPr>
          <w:rFonts w:ascii="Calibri" w:hAnsi="Calibri"/>
        </w:rPr>
        <w:t xml:space="preserve">In overeenstemming met de bouwvoorschriften moeten alle niet-brandbare wanden dichter dan 400 mm bij de kachel minimaal 75 mm dik zijn. Om praktische redenen moeten de achterwand van de uitsparing en de haard van onbrandbaar materiaal zijn gemaakt. </w:t>
      </w:r>
    </w:p>
    <w:p w14:paraId="3BA4358B" w14:textId="77777777" w:rsidR="00A26405" w:rsidRPr="00555024" w:rsidRDefault="00A26405">
      <w:pPr>
        <w:rPr>
          <w:rFonts w:ascii="Calibri" w:hAnsi="Calibri" w:cs="Arial"/>
          <w:lang w:val="nb-NO"/>
        </w:rPr>
      </w:pPr>
    </w:p>
    <w:p w14:paraId="25A6F435" w14:textId="77777777" w:rsidR="00A26405" w:rsidRPr="00005C21" w:rsidRDefault="00A26405" w:rsidP="00235338">
      <w:pPr>
        <w:numPr>
          <w:ilvl w:val="1"/>
          <w:numId w:val="3"/>
        </w:numPr>
        <w:rPr>
          <w:rFonts w:ascii="Calibri" w:hAnsi="Calibri" w:cs="Arial"/>
          <w:b/>
          <w:bCs/>
        </w:rPr>
      </w:pPr>
      <w:r>
        <w:rPr>
          <w:rFonts w:ascii="Calibri" w:hAnsi="Calibri"/>
          <w:b/>
          <w:bCs/>
        </w:rPr>
        <w:t>Haarden:</w:t>
      </w:r>
    </w:p>
    <w:p w14:paraId="10F35F83" w14:textId="77777777" w:rsidR="00A26405" w:rsidRPr="00005C21" w:rsidRDefault="00114C77">
      <w:pPr>
        <w:rPr>
          <w:rFonts w:ascii="Calibri" w:hAnsi="Calibri" w:cs="Arial"/>
        </w:rPr>
      </w:pPr>
      <w:r>
        <w:rPr>
          <w:rFonts w:ascii="Calibri" w:hAnsi="Calibri"/>
        </w:rPr>
        <w:t xml:space="preserve">Voor de vrijstaande Purevision-kachels is geen constructiehaard vereist, omdat de vloertemperatuur niet boven de 100 °C komt. Over het algemeen moeten kachels vlak zijn. In alle gevallen moet een niet-brandbare bovenliggende haard worden aangebracht die zich volledig onder de kachel uitstrekt en een schort vormt van ten minste 225 mm aan de voorzijde van de kachel en 150 mm aan beide zijden. De bovenliggende haard mag niet minder dan 12 mm dik zijn en moet een duidelijk gedefinieerde rand (niveauverandering) hebben om het plaatsen van brandbare materialen op of gedeeltelijk over de haard te ontmoedigen. </w:t>
      </w:r>
    </w:p>
    <w:p w14:paraId="63A3D84A" w14:textId="77777777" w:rsidR="00A26405" w:rsidRPr="00555024" w:rsidRDefault="00A26405">
      <w:pPr>
        <w:rPr>
          <w:rFonts w:ascii="Calibri" w:hAnsi="Calibri" w:cs="Arial"/>
          <w:lang w:val="nb-NO"/>
        </w:rPr>
      </w:pPr>
    </w:p>
    <w:p w14:paraId="1FAD7576" w14:textId="77777777" w:rsidR="00A26405" w:rsidRPr="00005C21" w:rsidRDefault="00A26405">
      <w:pPr>
        <w:rPr>
          <w:rFonts w:ascii="Calibri" w:hAnsi="Calibri" w:cs="Arial"/>
        </w:rPr>
      </w:pPr>
      <w:r>
        <w:rPr>
          <w:rFonts w:ascii="Calibri" w:hAnsi="Calibri"/>
        </w:rPr>
        <w:t>Het apparaat moet worden geïnstalleerd op een vloer met voldoende draagvermogen. Als de bestaande constructie niet aan deze eis voldoet, moeten geschikte maatregelen (bijv. een lastverdeelplaat) worden voorzien om dit te bereiken.</w:t>
      </w:r>
    </w:p>
    <w:p w14:paraId="5C7FFCE4" w14:textId="77777777" w:rsidR="00A26405" w:rsidRPr="00555024" w:rsidRDefault="00A26405">
      <w:pPr>
        <w:rPr>
          <w:rFonts w:ascii="Calibri" w:hAnsi="Calibri" w:cs="Arial"/>
          <w:b/>
          <w:lang w:val="nb-NO"/>
        </w:rPr>
      </w:pPr>
    </w:p>
    <w:p w14:paraId="3515AC8B" w14:textId="77777777" w:rsidR="00CC73FC" w:rsidRPr="00005C21" w:rsidRDefault="00CC73FC" w:rsidP="00235338">
      <w:pPr>
        <w:numPr>
          <w:ilvl w:val="1"/>
          <w:numId w:val="3"/>
        </w:numPr>
        <w:rPr>
          <w:rFonts w:ascii="Calibri" w:hAnsi="Calibri" w:cs="Arial"/>
          <w:b/>
        </w:rPr>
      </w:pPr>
      <w:r>
        <w:rPr>
          <w:rFonts w:ascii="Calibri" w:hAnsi="Calibri"/>
          <w:b/>
        </w:rPr>
        <w:t>Accessoires</w:t>
      </w:r>
    </w:p>
    <w:p w14:paraId="1B8911B0" w14:textId="77777777" w:rsidR="00CC73FC" w:rsidRPr="00005C21" w:rsidRDefault="00CC73FC" w:rsidP="00CC73FC">
      <w:pPr>
        <w:rPr>
          <w:rFonts w:ascii="Calibri" w:hAnsi="Calibri" w:cs="Arial"/>
        </w:rPr>
      </w:pPr>
      <w:r>
        <w:rPr>
          <w:rFonts w:ascii="Calibri" w:hAnsi="Calibri"/>
        </w:rPr>
        <w:t>De Purevision-kachels worden geleverd met een selectie accessoires, waaronder een speciale buitenluchtset. Gebruik alleen originele Purevision-accessoires.</w:t>
      </w:r>
    </w:p>
    <w:p w14:paraId="74784176" w14:textId="77777777" w:rsidR="00CC73FC" w:rsidRPr="00005C21" w:rsidRDefault="00CC73FC" w:rsidP="00CC73FC">
      <w:pPr>
        <w:rPr>
          <w:rFonts w:ascii="Calibri" w:hAnsi="Calibri" w:cs="Arial"/>
          <w:lang w:val="en-IE"/>
        </w:rPr>
      </w:pPr>
    </w:p>
    <w:p w14:paraId="4474325F" w14:textId="77777777" w:rsidR="00A26405" w:rsidRPr="00005C21" w:rsidRDefault="00A26405" w:rsidP="00235338">
      <w:pPr>
        <w:numPr>
          <w:ilvl w:val="1"/>
          <w:numId w:val="3"/>
        </w:numPr>
        <w:rPr>
          <w:rFonts w:ascii="Calibri" w:hAnsi="Calibri" w:cs="Arial"/>
          <w:b/>
        </w:rPr>
      </w:pPr>
      <w:r>
        <w:rPr>
          <w:rFonts w:ascii="Calibri" w:hAnsi="Calibri"/>
          <w:b/>
        </w:rPr>
        <w:t>Inbedrijfstelling en overdracht</w:t>
      </w:r>
    </w:p>
    <w:p w14:paraId="38BD2C92" w14:textId="77777777" w:rsidR="00075ADE" w:rsidRDefault="00075ADE" w:rsidP="00B00FAC">
      <w:pPr>
        <w:rPr>
          <w:rFonts w:ascii="Calibri" w:hAnsi="Calibri" w:cs="Arial"/>
          <w:lang w:val="en-IE"/>
        </w:rPr>
      </w:pPr>
    </w:p>
    <w:p w14:paraId="4C63B082" w14:textId="77777777" w:rsidR="00B00FAC" w:rsidRPr="00005C21" w:rsidRDefault="00075ADE" w:rsidP="00B00FAC">
      <w:pPr>
        <w:rPr>
          <w:rFonts w:ascii="Calibri" w:hAnsi="Calibri" w:cs="Arial"/>
        </w:rPr>
      </w:pPr>
      <w:r>
        <w:rPr>
          <w:rFonts w:ascii="Calibri" w:hAnsi="Calibri"/>
        </w:rPr>
        <w:t>CO-alarm: Bouwvoorschriften vereisen dat telkens wanneer een nieuw of vervangend toestel voor vaste brandstoffen of hout/biomassa in een woning wordt geïnstalleerd, een koolmonoxidemelder in dezelfde ruimte als het toestel moet worden aangebracht. Verdere richtlijnen zijn beschikbaar in BS EN50292:2002 en in de instructies van de alarmfabrikant. Het voorzien van een alarm mag niet worden beschouwd als een vervanging voor het correct installeren van het apparaat of het garanderen van regelmatig onderhoud van het apparaat en het schoorsteensysteem.</w:t>
      </w:r>
    </w:p>
    <w:p w14:paraId="27775268" w14:textId="77777777" w:rsidR="00B00FAC" w:rsidRPr="00555024" w:rsidRDefault="00B00FAC" w:rsidP="00B00FAC">
      <w:pPr>
        <w:rPr>
          <w:rFonts w:ascii="Calibri" w:hAnsi="Calibri" w:cs="Arial"/>
          <w:lang w:val="nb-NO"/>
        </w:rPr>
      </w:pPr>
    </w:p>
    <w:p w14:paraId="27A117D4" w14:textId="77777777" w:rsidR="00A26405" w:rsidRPr="00005C21" w:rsidRDefault="00A26405">
      <w:pPr>
        <w:rPr>
          <w:rFonts w:ascii="Calibri" w:hAnsi="Calibri" w:cs="Arial"/>
        </w:rPr>
      </w:pPr>
      <w:r>
        <w:rPr>
          <w:rFonts w:ascii="Calibri" w:hAnsi="Calibri"/>
        </w:rPr>
        <w:t xml:space="preserve">Voorzie na voltooiing van de installatie een geschikte periode voor het drogen van vuurcement en mortel. Daarna kan een klein vuur worden aangestoken en gecontroleerd om ervoor te zorgen dat de rook en dampen van de kachel door de schoorsteen worden afgevoerd en veilig in de atmosfeer uitgestoten. </w:t>
      </w:r>
    </w:p>
    <w:p w14:paraId="6A1BF4C2" w14:textId="77777777" w:rsidR="00A26405" w:rsidRPr="00555024" w:rsidRDefault="00A26405">
      <w:pPr>
        <w:rPr>
          <w:rFonts w:ascii="Calibri" w:hAnsi="Calibri" w:cs="Arial"/>
          <w:lang w:val="nb-NO"/>
        </w:rPr>
      </w:pPr>
    </w:p>
    <w:p w14:paraId="4D89A106" w14:textId="77777777" w:rsidR="007341EB" w:rsidRPr="00005C21" w:rsidRDefault="00A26405" w:rsidP="007341EB">
      <w:pPr>
        <w:rPr>
          <w:rFonts w:ascii="Calibri" w:eastAsia="SimSun" w:hAnsi="Calibri" w:cs="Arial"/>
          <w:b/>
        </w:rPr>
      </w:pPr>
      <w:r>
        <w:rPr>
          <w:rFonts w:ascii="Calibri" w:hAnsi="Calibri"/>
        </w:rPr>
        <w:t>Adviseer de klant om de kachel 3 - 4 dagen niet op volle kracht te laten draaien. Leg uit dat de kachels veel meer of minder vermogen kunnen leveren dan hun nominale warmteafgifte, afhankelijk van de brandstoffen, de gebruikte hoeveelheid en de manier waarop ze worden gebruikt.</w:t>
      </w:r>
      <w:r>
        <w:rPr>
          <w:rFonts w:ascii="Calibri" w:hAnsi="Calibri"/>
          <w:b/>
        </w:rPr>
        <w:t xml:space="preserve"> </w:t>
      </w:r>
    </w:p>
    <w:p w14:paraId="33F34842" w14:textId="77777777" w:rsidR="007341EB" w:rsidRPr="00555024" w:rsidRDefault="007341EB" w:rsidP="007341EB">
      <w:pPr>
        <w:rPr>
          <w:rFonts w:ascii="Calibri" w:eastAsia="SimSun" w:hAnsi="Calibri" w:cs="Arial"/>
          <w:b/>
          <w:lang w:val="nb-NO"/>
        </w:rPr>
      </w:pPr>
    </w:p>
    <w:p w14:paraId="1727E718" w14:textId="77777777" w:rsidR="007341EB" w:rsidRPr="00005C21" w:rsidRDefault="007341EB" w:rsidP="007341EB">
      <w:pPr>
        <w:rPr>
          <w:rFonts w:ascii="Calibri" w:eastAsia="SimSun" w:hAnsi="Calibri" w:cs="Arial"/>
          <w:b/>
        </w:rPr>
      </w:pPr>
      <w:r>
        <w:rPr>
          <w:rFonts w:ascii="Calibri" w:hAnsi="Calibri"/>
          <w:b/>
        </w:rPr>
        <w:t>Waarschuw de klant dat het gebruik van te veel lucht (als de luchtregelingen te lang te ver open staan) en overbelasting met brandstofstukken oververhitting en onherstelbare schade aan de kachel kan veroorzaken. Schade als gevolg van oververhitting valt NIET onder de garantie.</w:t>
      </w:r>
    </w:p>
    <w:p w14:paraId="70D93265" w14:textId="77777777" w:rsidR="00A26405" w:rsidRPr="00555024" w:rsidRDefault="00A26405">
      <w:pPr>
        <w:rPr>
          <w:rFonts w:ascii="Calibri" w:hAnsi="Calibri" w:cs="Arial"/>
          <w:lang w:val="nb-NO"/>
        </w:rPr>
      </w:pPr>
    </w:p>
    <w:p w14:paraId="576F531D" w14:textId="77777777" w:rsidR="00A26405" w:rsidRPr="00005C21" w:rsidRDefault="00A26405">
      <w:pPr>
        <w:rPr>
          <w:rFonts w:ascii="Calibri" w:hAnsi="Calibri" w:cs="Arial"/>
        </w:rPr>
      </w:pPr>
      <w:r>
        <w:rPr>
          <w:rFonts w:ascii="Calibri" w:hAnsi="Calibri"/>
        </w:rPr>
        <w:lastRenderedPageBreak/>
        <w:t>Controleer na voltooiing van de installatie en inbedrijfstelling of alle onderdelen van het apparaat correct zijn aangebracht en zorg ervoor dat de gebruiksaanwijzing en bedieningsgereedschappen (inclusief handschoenen) voor de kachel aan de klant worden gegeven. U moet de klant adviseren over het juiste gebruik van het apparaat met de brandstoffen die waarschijnlijk voor de kachel zullen worden gebruikt en hem waarschuwen om alleen de aanbevolen brandstoffen te gebruiken.</w:t>
      </w:r>
    </w:p>
    <w:p w14:paraId="64D45447" w14:textId="77777777" w:rsidR="00A26405" w:rsidRPr="00555024" w:rsidRDefault="00A26405">
      <w:pPr>
        <w:rPr>
          <w:rFonts w:ascii="Calibri" w:hAnsi="Calibri" w:cs="Arial"/>
          <w:lang w:val="nb-NO"/>
        </w:rPr>
      </w:pPr>
    </w:p>
    <w:p w14:paraId="40B21257" w14:textId="77777777" w:rsidR="00A26405" w:rsidRPr="00005C21" w:rsidRDefault="00A26405">
      <w:pPr>
        <w:rPr>
          <w:rFonts w:ascii="Calibri" w:hAnsi="Calibri" w:cs="Arial"/>
        </w:rPr>
      </w:pPr>
      <w:r>
        <w:rPr>
          <w:rFonts w:ascii="Calibri" w:hAnsi="Calibri"/>
        </w:rPr>
        <w:t xml:space="preserve">Adviseer de gebruiker over wat hij moet doen als er rook of dampen uit de kachel in de kamer komen - zie hoofdstuk </w:t>
      </w:r>
      <w:r>
        <w:rPr>
          <w:rFonts w:ascii="Calibri" w:hAnsi="Calibri"/>
          <w:b/>
          <w:bCs/>
        </w:rPr>
        <w:t>Veiligheidsinstructies</w:t>
      </w:r>
      <w:r>
        <w:rPr>
          <w:rFonts w:ascii="Calibri" w:hAnsi="Calibri"/>
        </w:rPr>
        <w:t xml:space="preserve">. De gebruiker moet worden gewaarschuwd dat hij een geschikte brandbeveiliging MOET gebruiken bij aanwezigheid van kinderen, ouderen en/of personen met een beperking. </w:t>
      </w:r>
    </w:p>
    <w:p w14:paraId="0A7678B0" w14:textId="0479861D" w:rsidR="00A26405" w:rsidRPr="00005C21" w:rsidRDefault="00045B28" w:rsidP="00235338">
      <w:pPr>
        <w:numPr>
          <w:ilvl w:val="0"/>
          <w:numId w:val="3"/>
        </w:numPr>
        <w:rPr>
          <w:rFonts w:ascii="Calibri" w:hAnsi="Calibri" w:cs="Arial"/>
          <w:b/>
          <w:sz w:val="36"/>
          <w:szCs w:val="40"/>
          <w:u w:val="single"/>
        </w:rPr>
      </w:pPr>
      <w:r>
        <w:br w:type="page"/>
      </w:r>
      <w:r>
        <w:rPr>
          <w:rFonts w:ascii="Calibri" w:hAnsi="Calibri"/>
          <w:b/>
          <w:sz w:val="36"/>
          <w:szCs w:val="40"/>
          <w:u w:val="single"/>
        </w:rPr>
        <w:lastRenderedPageBreak/>
        <w:t>Technische gegevens en prestatieverklaring</w:t>
      </w:r>
      <w:r>
        <w:rPr>
          <w:rFonts w:ascii="Calibri" w:hAnsi="Calibri"/>
          <w:b/>
          <w:sz w:val="36"/>
          <w:szCs w:val="40"/>
          <w:u w:val="single"/>
        </w:rPr>
        <w:tab/>
      </w:r>
      <w:r w:rsidR="007313AA">
        <w:rPr>
          <w:rFonts w:ascii="Calibri" w:hAnsi="Calibri"/>
          <w:b/>
          <w:sz w:val="36"/>
          <w:szCs w:val="40"/>
          <w:u w:val="single"/>
        </w:rPr>
        <w:t xml:space="preserve">      </w:t>
      </w:r>
      <w:r>
        <w:rPr>
          <w:rFonts w:ascii="Calibri" w:hAnsi="Calibri"/>
          <w:b/>
          <w:sz w:val="36"/>
          <w:szCs w:val="40"/>
          <w:u w:val="single"/>
        </w:rPr>
        <w:tab/>
      </w:r>
      <w:r w:rsidR="007313AA">
        <w:rPr>
          <w:rFonts w:ascii="Calibri" w:hAnsi="Calibri"/>
          <w:b/>
          <w:sz w:val="36"/>
          <w:szCs w:val="40"/>
          <w:u w:val="single"/>
        </w:rPr>
        <w:t xml:space="preserve">  </w:t>
      </w:r>
    </w:p>
    <w:p w14:paraId="7E00ACAF" w14:textId="77777777" w:rsidR="00A26405" w:rsidRPr="00005C21" w:rsidRDefault="00A26405">
      <w:pPr>
        <w:rPr>
          <w:rFonts w:ascii="Calibri" w:hAnsi="Calibri" w:cs="Arial"/>
          <w:lang w:val="en-IE"/>
        </w:rPr>
      </w:pPr>
    </w:p>
    <w:p w14:paraId="7AEDB0FA" w14:textId="77777777" w:rsidR="00BE0DE6" w:rsidRPr="00EF4A65" w:rsidRDefault="00BE0DE6">
      <w:pPr>
        <w:rPr>
          <w:rFonts w:ascii="Calibri" w:hAnsi="Calibri" w:cs="Arial"/>
          <w:sz w:val="18"/>
          <w:szCs w:val="18"/>
        </w:rPr>
      </w:pPr>
      <w:r>
        <w:rPr>
          <w:rFonts w:ascii="Calibri" w:hAnsi="Calibri"/>
          <w:b/>
          <w:sz w:val="18"/>
          <w:szCs w:val="18"/>
        </w:rPr>
        <w:t>Fabrikant:</w:t>
      </w:r>
      <w:r>
        <w:rPr>
          <w:rFonts w:ascii="Calibri" w:hAnsi="Calibri"/>
          <w:sz w:val="18"/>
          <w:szCs w:val="18"/>
        </w:rPr>
        <w:t xml:space="preserve"> Fireline UK Ltd, een afdeling van Charlton &amp; Jenrick Ltd. </w:t>
      </w:r>
    </w:p>
    <w:p w14:paraId="0BAB6D52" w14:textId="77777777" w:rsidR="00BE0DE6" w:rsidRPr="00EF4A65" w:rsidRDefault="00BE0DE6">
      <w:pPr>
        <w:rPr>
          <w:rFonts w:ascii="Calibri" w:hAnsi="Calibri" w:cs="Arial"/>
          <w:sz w:val="18"/>
          <w:szCs w:val="18"/>
        </w:rPr>
      </w:pPr>
      <w:r>
        <w:rPr>
          <w:rFonts w:ascii="Calibri" w:hAnsi="Calibri"/>
          <w:b/>
          <w:sz w:val="18"/>
          <w:szCs w:val="18"/>
        </w:rPr>
        <w:t>Bereikaanduiding:</w:t>
      </w:r>
      <w:r>
        <w:rPr>
          <w:rFonts w:ascii="Calibri" w:hAnsi="Calibri"/>
          <w:sz w:val="18"/>
          <w:szCs w:val="18"/>
        </w:rPr>
        <w:t xml:space="preserve"> Heritage Purevision vrijstaande kachels. </w:t>
      </w:r>
    </w:p>
    <w:p w14:paraId="4A8D9810" w14:textId="77777777" w:rsidR="00114C77" w:rsidRPr="00EF4A65" w:rsidRDefault="00BE0DE6">
      <w:pPr>
        <w:rPr>
          <w:rFonts w:ascii="Calibri" w:hAnsi="Calibri" w:cs="Arial"/>
          <w:sz w:val="18"/>
          <w:szCs w:val="18"/>
        </w:rPr>
      </w:pPr>
      <w:r>
        <w:rPr>
          <w:rFonts w:ascii="Calibri" w:hAnsi="Calibri"/>
          <w:b/>
          <w:sz w:val="18"/>
          <w:szCs w:val="18"/>
        </w:rPr>
        <w:t>Modellen:</w:t>
      </w:r>
      <w:r>
        <w:rPr>
          <w:rFonts w:ascii="Calibri" w:hAnsi="Calibri"/>
          <w:sz w:val="18"/>
          <w:szCs w:val="18"/>
        </w:rPr>
        <w:t xml:space="preserve"> Purevision HPV 5kW &amp; HPV 5kW Wide met nominale output van 5kW.</w:t>
      </w:r>
    </w:p>
    <w:p w14:paraId="350F7D46" w14:textId="77777777" w:rsidR="00BE0DE6" w:rsidRPr="00EF4A65" w:rsidRDefault="00BE0DE6">
      <w:pPr>
        <w:rPr>
          <w:rFonts w:ascii="Calibri" w:hAnsi="Calibri" w:cs="Arial"/>
          <w:b/>
          <w:sz w:val="18"/>
          <w:szCs w:val="18"/>
        </w:rPr>
      </w:pPr>
      <w:r>
        <w:rPr>
          <w:rFonts w:ascii="Calibri" w:hAnsi="Calibri"/>
          <w:b/>
          <w:sz w:val="18"/>
          <w:szCs w:val="18"/>
        </w:rPr>
        <w:t xml:space="preserve">Beoogd gebruik: </w:t>
      </w:r>
      <w:r>
        <w:rPr>
          <w:rFonts w:ascii="Calibri" w:hAnsi="Calibri"/>
          <w:sz w:val="18"/>
          <w:szCs w:val="18"/>
        </w:rPr>
        <w:t>Huishoudelijke verwarmingstoestellen</w:t>
      </w:r>
    </w:p>
    <w:p w14:paraId="2E45A9A4" w14:textId="77777777" w:rsidR="00BE0DE6" w:rsidRPr="00EF4A65" w:rsidRDefault="00BE0DE6">
      <w:pPr>
        <w:rPr>
          <w:rFonts w:ascii="Calibri" w:hAnsi="Calibri" w:cs="Arial"/>
          <w:sz w:val="18"/>
          <w:szCs w:val="18"/>
        </w:rPr>
      </w:pPr>
      <w:r>
        <w:rPr>
          <w:rFonts w:ascii="Calibri" w:hAnsi="Calibri"/>
          <w:b/>
          <w:sz w:val="18"/>
          <w:szCs w:val="18"/>
        </w:rPr>
        <w:t>Onafhankelijk getest op prestatie &amp; veiligheid door:</w:t>
      </w:r>
      <w:r>
        <w:rPr>
          <w:rFonts w:ascii="Calibri" w:hAnsi="Calibri"/>
          <w:sz w:val="18"/>
          <w:szCs w:val="18"/>
        </w:rPr>
        <w:t xml:space="preserve"> Kiwa Gastec, aanmeldingsnr. van de instantie: 0558</w:t>
      </w:r>
    </w:p>
    <w:p w14:paraId="4189CFCB" w14:textId="77777777" w:rsidR="00BE0DE6" w:rsidRPr="00EF4A65" w:rsidRDefault="00BE0DE6">
      <w:pPr>
        <w:rPr>
          <w:rFonts w:ascii="Calibri" w:hAnsi="Calibri" w:cs="Arial"/>
          <w:sz w:val="18"/>
          <w:szCs w:val="18"/>
        </w:rPr>
      </w:pPr>
      <w:r>
        <w:rPr>
          <w:rFonts w:ascii="Calibri" w:hAnsi="Calibri"/>
          <w:b/>
          <w:sz w:val="18"/>
          <w:szCs w:val="18"/>
        </w:rPr>
        <w:t>Standvastigheid van het prestatiesysteem:</w:t>
      </w:r>
      <w:r>
        <w:rPr>
          <w:rFonts w:ascii="Calibri" w:hAnsi="Calibri"/>
          <w:sz w:val="18"/>
          <w:szCs w:val="18"/>
        </w:rPr>
        <w:t xml:space="preserve"> ISO9001</w:t>
      </w:r>
    </w:p>
    <w:tbl>
      <w:tblPr>
        <w:tblpPr w:leftFromText="180" w:rightFromText="180" w:vertAnchor="text" w:horzAnchor="margin" w:tblpY="140"/>
        <w:tblW w:w="11611" w:type="dxa"/>
        <w:tblLayout w:type="fixed"/>
        <w:tblLook w:val="0000" w:firstRow="0" w:lastRow="0" w:firstColumn="0" w:lastColumn="0" w:noHBand="0" w:noVBand="0"/>
      </w:tblPr>
      <w:tblGrid>
        <w:gridCol w:w="915"/>
        <w:gridCol w:w="851"/>
        <w:gridCol w:w="2500"/>
        <w:gridCol w:w="1322"/>
        <w:gridCol w:w="1268"/>
        <w:gridCol w:w="1190"/>
        <w:gridCol w:w="1191"/>
        <w:gridCol w:w="794"/>
        <w:gridCol w:w="57"/>
        <w:gridCol w:w="1523"/>
      </w:tblGrid>
      <w:tr w:rsidR="00563652" w:rsidRPr="00EF4A65" w14:paraId="2168FE83" w14:textId="77777777" w:rsidTr="00563652">
        <w:trPr>
          <w:trHeight w:val="227"/>
        </w:trPr>
        <w:tc>
          <w:tcPr>
            <w:tcW w:w="4266" w:type="dxa"/>
            <w:gridSpan w:val="3"/>
            <w:tcBorders>
              <w:top w:val="double" w:sz="4" w:space="0" w:color="auto"/>
              <w:left w:val="single" w:sz="8" w:space="0" w:color="auto"/>
              <w:bottom w:val="nil"/>
              <w:right w:val="single" w:sz="8" w:space="0" w:color="auto"/>
            </w:tcBorders>
            <w:noWrap/>
            <w:vAlign w:val="center"/>
          </w:tcPr>
          <w:p w14:paraId="5EF58911" w14:textId="77777777" w:rsidR="00563652" w:rsidRPr="00EF4A65" w:rsidRDefault="00563652" w:rsidP="00CC3195">
            <w:pPr>
              <w:jc w:val="center"/>
              <w:rPr>
                <w:rFonts w:ascii="Calibri" w:hAnsi="Calibri" w:cs="Arial"/>
                <w:b/>
                <w:bCs/>
                <w:sz w:val="18"/>
                <w:szCs w:val="18"/>
              </w:rPr>
            </w:pPr>
            <w:r>
              <w:rPr>
                <w:rFonts w:ascii="Calibri" w:hAnsi="Calibri"/>
                <w:b/>
                <w:bCs/>
                <w:sz w:val="18"/>
                <w:szCs w:val="18"/>
              </w:rPr>
              <w:t>Klassiek Purevision-model</w:t>
            </w:r>
          </w:p>
        </w:tc>
        <w:tc>
          <w:tcPr>
            <w:tcW w:w="1322" w:type="dxa"/>
            <w:tcBorders>
              <w:top w:val="double" w:sz="4" w:space="0" w:color="auto"/>
              <w:left w:val="single" w:sz="8" w:space="0" w:color="auto"/>
              <w:bottom w:val="single" w:sz="8" w:space="0" w:color="auto"/>
              <w:right w:val="nil"/>
            </w:tcBorders>
            <w:shd w:val="pct5" w:color="auto" w:fill="auto"/>
            <w:noWrap/>
            <w:vAlign w:val="bottom"/>
          </w:tcPr>
          <w:p w14:paraId="0C9847B7" w14:textId="77777777" w:rsidR="00563652" w:rsidRPr="00EF4A65" w:rsidRDefault="00563652" w:rsidP="00CC3195">
            <w:pPr>
              <w:jc w:val="center"/>
              <w:rPr>
                <w:rFonts w:ascii="Calibri" w:hAnsi="Calibri" w:cs="Arial"/>
                <w:b/>
                <w:bCs/>
                <w:sz w:val="18"/>
                <w:szCs w:val="18"/>
              </w:rPr>
            </w:pPr>
            <w:r>
              <w:rPr>
                <w:rFonts w:ascii="Calibri" w:hAnsi="Calibri"/>
                <w:b/>
                <w:bCs/>
                <w:sz w:val="18"/>
                <w:szCs w:val="18"/>
              </w:rPr>
              <w:t>Purevision</w:t>
            </w:r>
          </w:p>
          <w:p w14:paraId="4903F898" w14:textId="77777777" w:rsidR="00563652" w:rsidRPr="00EF4A65" w:rsidRDefault="00563652" w:rsidP="00563652">
            <w:pPr>
              <w:jc w:val="center"/>
              <w:rPr>
                <w:rFonts w:ascii="Calibri" w:hAnsi="Calibri" w:cs="Arial"/>
                <w:b/>
                <w:bCs/>
                <w:sz w:val="18"/>
                <w:szCs w:val="18"/>
              </w:rPr>
            </w:pPr>
            <w:r>
              <w:rPr>
                <w:rFonts w:ascii="Calibri" w:hAnsi="Calibri"/>
                <w:b/>
                <w:bCs/>
                <w:sz w:val="18"/>
                <w:szCs w:val="18"/>
              </w:rPr>
              <w:t xml:space="preserve">HPV5 </w:t>
            </w:r>
          </w:p>
        </w:tc>
        <w:tc>
          <w:tcPr>
            <w:tcW w:w="1268" w:type="dxa"/>
            <w:tcBorders>
              <w:top w:val="double" w:sz="4" w:space="0" w:color="auto"/>
              <w:left w:val="single" w:sz="8" w:space="0" w:color="auto"/>
              <w:bottom w:val="single" w:sz="8" w:space="0" w:color="auto"/>
              <w:right w:val="single" w:sz="8" w:space="0" w:color="auto"/>
            </w:tcBorders>
            <w:noWrap/>
            <w:vAlign w:val="bottom"/>
          </w:tcPr>
          <w:p w14:paraId="3864B324" w14:textId="77777777" w:rsidR="00563652" w:rsidRPr="00EF4A65" w:rsidRDefault="00563652" w:rsidP="00CC3195">
            <w:pPr>
              <w:jc w:val="center"/>
              <w:rPr>
                <w:rFonts w:ascii="Calibri" w:hAnsi="Calibri" w:cs="Arial"/>
                <w:b/>
                <w:bCs/>
                <w:sz w:val="18"/>
                <w:szCs w:val="18"/>
              </w:rPr>
            </w:pPr>
            <w:r>
              <w:rPr>
                <w:rFonts w:ascii="Calibri" w:hAnsi="Calibri"/>
                <w:b/>
                <w:bCs/>
                <w:sz w:val="18"/>
                <w:szCs w:val="18"/>
              </w:rPr>
              <w:t xml:space="preserve">Purevision </w:t>
            </w:r>
          </w:p>
          <w:p w14:paraId="0A393057" w14:textId="77777777" w:rsidR="00563652" w:rsidRPr="00EF4A65" w:rsidRDefault="00563652" w:rsidP="00563652">
            <w:pPr>
              <w:jc w:val="center"/>
              <w:rPr>
                <w:rFonts w:ascii="Calibri" w:hAnsi="Calibri" w:cs="Arial"/>
                <w:b/>
                <w:bCs/>
                <w:sz w:val="18"/>
                <w:szCs w:val="18"/>
              </w:rPr>
            </w:pPr>
            <w:r>
              <w:rPr>
                <w:rFonts w:ascii="Calibri" w:hAnsi="Calibri"/>
                <w:b/>
                <w:bCs/>
                <w:sz w:val="18"/>
                <w:szCs w:val="18"/>
              </w:rPr>
              <w:t>HPV 5 Wide</w:t>
            </w:r>
          </w:p>
        </w:tc>
        <w:tc>
          <w:tcPr>
            <w:tcW w:w="1190" w:type="dxa"/>
            <w:tcBorders>
              <w:top w:val="double" w:sz="4" w:space="0" w:color="auto"/>
              <w:left w:val="nil"/>
              <w:bottom w:val="single" w:sz="8" w:space="0" w:color="auto"/>
              <w:right w:val="single" w:sz="4" w:space="0" w:color="auto"/>
            </w:tcBorders>
            <w:shd w:val="pct5" w:color="auto" w:fill="auto"/>
          </w:tcPr>
          <w:p w14:paraId="4F003F4A" w14:textId="77777777" w:rsidR="00563652" w:rsidRPr="00B976FD" w:rsidRDefault="00563652" w:rsidP="00CC3195">
            <w:pPr>
              <w:jc w:val="center"/>
              <w:rPr>
                <w:rFonts w:ascii="Calibri" w:hAnsi="Calibri" w:cs="Arial"/>
                <w:b/>
                <w:bCs/>
                <w:sz w:val="18"/>
                <w:szCs w:val="18"/>
              </w:rPr>
            </w:pPr>
            <w:r>
              <w:rPr>
                <w:rFonts w:ascii="Calibri" w:hAnsi="Calibri"/>
                <w:b/>
                <w:bCs/>
                <w:sz w:val="18"/>
                <w:szCs w:val="18"/>
              </w:rPr>
              <w:t>Purevision HPV5 kap</w:t>
            </w:r>
          </w:p>
        </w:tc>
        <w:tc>
          <w:tcPr>
            <w:tcW w:w="1191" w:type="dxa"/>
            <w:tcBorders>
              <w:top w:val="double" w:sz="4" w:space="0" w:color="auto"/>
              <w:left w:val="single" w:sz="4" w:space="0" w:color="auto"/>
              <w:bottom w:val="single" w:sz="8" w:space="0" w:color="auto"/>
              <w:right w:val="single" w:sz="4" w:space="0" w:color="auto"/>
            </w:tcBorders>
          </w:tcPr>
          <w:p w14:paraId="5788D0E0" w14:textId="77777777" w:rsidR="00563652" w:rsidRPr="00563652" w:rsidRDefault="00563652" w:rsidP="00CC3195">
            <w:pPr>
              <w:jc w:val="center"/>
              <w:rPr>
                <w:rFonts w:ascii="Calibri" w:hAnsi="Calibri" w:cs="Arial"/>
                <w:b/>
                <w:sz w:val="18"/>
                <w:szCs w:val="18"/>
              </w:rPr>
            </w:pPr>
            <w:r>
              <w:rPr>
                <w:rFonts w:ascii="Calibri" w:hAnsi="Calibri"/>
                <w:b/>
                <w:sz w:val="18"/>
                <w:szCs w:val="18"/>
              </w:rPr>
              <w:t>Purevision HPV5W kap</w:t>
            </w:r>
          </w:p>
        </w:tc>
        <w:tc>
          <w:tcPr>
            <w:tcW w:w="851" w:type="dxa"/>
            <w:gridSpan w:val="2"/>
            <w:tcBorders>
              <w:top w:val="double" w:sz="4" w:space="0" w:color="auto"/>
              <w:left w:val="single" w:sz="4" w:space="0" w:color="auto"/>
              <w:bottom w:val="single" w:sz="8" w:space="0" w:color="auto"/>
              <w:right w:val="single" w:sz="8" w:space="0" w:color="auto"/>
            </w:tcBorders>
            <w:noWrap/>
            <w:vAlign w:val="center"/>
          </w:tcPr>
          <w:p w14:paraId="36C1F6CB" w14:textId="77777777" w:rsidR="00563652" w:rsidRPr="00EF4A65" w:rsidRDefault="00563652" w:rsidP="00CC3195">
            <w:pPr>
              <w:jc w:val="center"/>
              <w:rPr>
                <w:rFonts w:ascii="Calibri" w:hAnsi="Calibri" w:cs="Arial"/>
                <w:sz w:val="18"/>
                <w:szCs w:val="18"/>
              </w:rPr>
            </w:pPr>
            <w:r>
              <w:rPr>
                <w:rFonts w:ascii="Calibri" w:hAnsi="Calibri"/>
                <w:sz w:val="18"/>
                <w:szCs w:val="18"/>
              </w:rPr>
              <w:t>Opmerkingen</w:t>
            </w:r>
          </w:p>
        </w:tc>
        <w:tc>
          <w:tcPr>
            <w:tcW w:w="1523" w:type="dxa"/>
            <w:tcBorders>
              <w:left w:val="nil"/>
              <w:bottom w:val="nil"/>
              <w:right w:val="nil"/>
            </w:tcBorders>
            <w:noWrap/>
            <w:vAlign w:val="bottom"/>
          </w:tcPr>
          <w:p w14:paraId="4A25A648" w14:textId="77777777" w:rsidR="00563652" w:rsidRPr="00EF4A65" w:rsidRDefault="00563652" w:rsidP="00CC3195">
            <w:pPr>
              <w:rPr>
                <w:rFonts w:ascii="Calibri" w:hAnsi="Calibri" w:cs="Arial"/>
                <w:sz w:val="18"/>
                <w:szCs w:val="18"/>
              </w:rPr>
            </w:pPr>
          </w:p>
        </w:tc>
      </w:tr>
      <w:tr w:rsidR="00563652" w:rsidRPr="00EF4A65" w14:paraId="647B061B"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53F89FB6" w14:textId="77777777" w:rsidR="00563652" w:rsidRPr="00EF4A65" w:rsidRDefault="00563652" w:rsidP="00CC3195">
            <w:pPr>
              <w:jc w:val="right"/>
              <w:rPr>
                <w:rFonts w:ascii="Calibri" w:hAnsi="Calibri" w:cs="Arial"/>
                <w:b/>
                <w:bCs/>
                <w:sz w:val="18"/>
                <w:szCs w:val="18"/>
              </w:rPr>
            </w:pPr>
            <w:r>
              <w:rPr>
                <w:rFonts w:ascii="Calibri" w:hAnsi="Calibri"/>
                <w:b/>
                <w:bCs/>
                <w:sz w:val="18"/>
                <w:szCs w:val="18"/>
              </w:rPr>
              <w:t>Gewicht van het apparaat (verpakt/onverpakt) (kg):</w:t>
            </w:r>
          </w:p>
        </w:tc>
        <w:tc>
          <w:tcPr>
            <w:tcW w:w="1322" w:type="dxa"/>
            <w:tcBorders>
              <w:top w:val="single" w:sz="8" w:space="0" w:color="auto"/>
              <w:left w:val="single" w:sz="8" w:space="0" w:color="auto"/>
              <w:bottom w:val="single" w:sz="8" w:space="0" w:color="auto"/>
              <w:right w:val="nil"/>
            </w:tcBorders>
            <w:shd w:val="pct5" w:color="auto" w:fill="auto"/>
            <w:noWrap/>
            <w:vAlign w:val="center"/>
          </w:tcPr>
          <w:p w14:paraId="0413E4D5" w14:textId="77777777" w:rsidR="00563652" w:rsidRPr="00EF4A65" w:rsidRDefault="0004099B" w:rsidP="00CC3195">
            <w:pPr>
              <w:jc w:val="center"/>
              <w:rPr>
                <w:rFonts w:ascii="Calibri" w:hAnsi="Calibri" w:cs="Arial"/>
                <w:sz w:val="18"/>
                <w:szCs w:val="18"/>
              </w:rPr>
            </w:pPr>
            <w:r>
              <w:rPr>
                <w:rFonts w:ascii="Calibri" w:hAnsi="Calibri"/>
                <w:sz w:val="18"/>
                <w:szCs w:val="18"/>
              </w:rPr>
              <w:t>86,5/96</w:t>
            </w:r>
          </w:p>
        </w:tc>
        <w:tc>
          <w:tcPr>
            <w:tcW w:w="1268" w:type="dxa"/>
            <w:tcBorders>
              <w:top w:val="nil"/>
              <w:left w:val="single" w:sz="8" w:space="0" w:color="auto"/>
              <w:bottom w:val="single" w:sz="8" w:space="0" w:color="auto"/>
              <w:right w:val="single" w:sz="8" w:space="0" w:color="auto"/>
            </w:tcBorders>
            <w:noWrap/>
            <w:vAlign w:val="center"/>
          </w:tcPr>
          <w:p w14:paraId="0A3E7F72" w14:textId="77777777" w:rsidR="00563652" w:rsidRPr="00EF4A65" w:rsidRDefault="0004099B" w:rsidP="00CC3195">
            <w:pPr>
              <w:jc w:val="center"/>
              <w:rPr>
                <w:rFonts w:ascii="Calibri" w:hAnsi="Calibri" w:cs="Arial"/>
                <w:sz w:val="18"/>
                <w:szCs w:val="18"/>
              </w:rPr>
            </w:pPr>
            <w:r>
              <w:rPr>
                <w:rFonts w:ascii="Calibri" w:hAnsi="Calibri"/>
                <w:sz w:val="18"/>
                <w:szCs w:val="18"/>
              </w:rPr>
              <w:t>94/105</w:t>
            </w:r>
          </w:p>
        </w:tc>
        <w:tc>
          <w:tcPr>
            <w:tcW w:w="1190" w:type="dxa"/>
            <w:tcBorders>
              <w:top w:val="single" w:sz="8" w:space="0" w:color="auto"/>
              <w:left w:val="nil"/>
              <w:bottom w:val="single" w:sz="8" w:space="0" w:color="auto"/>
              <w:right w:val="single" w:sz="4" w:space="0" w:color="auto"/>
            </w:tcBorders>
            <w:shd w:val="pct5" w:color="auto" w:fill="auto"/>
          </w:tcPr>
          <w:p w14:paraId="1AABF782" w14:textId="77777777" w:rsidR="00563652" w:rsidRPr="00B976FD" w:rsidRDefault="0004099B" w:rsidP="00CC3195">
            <w:pPr>
              <w:jc w:val="center"/>
              <w:rPr>
                <w:rFonts w:ascii="Calibri" w:hAnsi="Calibri" w:cs="Arial"/>
                <w:sz w:val="18"/>
                <w:szCs w:val="18"/>
              </w:rPr>
            </w:pPr>
            <w:r>
              <w:rPr>
                <w:rFonts w:ascii="Calibri" w:hAnsi="Calibri"/>
                <w:sz w:val="18"/>
                <w:szCs w:val="18"/>
              </w:rPr>
              <w:t>86,5/96</w:t>
            </w:r>
          </w:p>
        </w:tc>
        <w:tc>
          <w:tcPr>
            <w:tcW w:w="1191" w:type="dxa"/>
            <w:tcBorders>
              <w:top w:val="single" w:sz="8" w:space="0" w:color="auto"/>
              <w:left w:val="single" w:sz="4" w:space="0" w:color="auto"/>
              <w:bottom w:val="single" w:sz="8" w:space="0" w:color="auto"/>
              <w:right w:val="single" w:sz="4" w:space="0" w:color="auto"/>
            </w:tcBorders>
          </w:tcPr>
          <w:p w14:paraId="5242E774" w14:textId="77777777" w:rsidR="00563652" w:rsidRPr="00EF4A65" w:rsidRDefault="0004099B" w:rsidP="00CC3195">
            <w:pPr>
              <w:jc w:val="center"/>
              <w:rPr>
                <w:rFonts w:ascii="Calibri" w:hAnsi="Calibri" w:cs="Arial"/>
                <w:sz w:val="18"/>
                <w:szCs w:val="18"/>
              </w:rPr>
            </w:pPr>
            <w:r>
              <w:rPr>
                <w:rFonts w:ascii="Calibri" w:hAnsi="Calibri"/>
                <w:sz w:val="18"/>
                <w:szCs w:val="18"/>
              </w:rPr>
              <w:t>94/105</w:t>
            </w:r>
          </w:p>
        </w:tc>
        <w:tc>
          <w:tcPr>
            <w:tcW w:w="851" w:type="dxa"/>
            <w:gridSpan w:val="2"/>
            <w:tcBorders>
              <w:top w:val="single" w:sz="8" w:space="0" w:color="auto"/>
              <w:left w:val="single" w:sz="4" w:space="0" w:color="auto"/>
              <w:bottom w:val="single" w:sz="8" w:space="0" w:color="auto"/>
              <w:right w:val="single" w:sz="8" w:space="0" w:color="auto"/>
            </w:tcBorders>
            <w:noWrap/>
            <w:vAlign w:val="center"/>
          </w:tcPr>
          <w:p w14:paraId="6BB633F1" w14:textId="77777777" w:rsidR="00563652" w:rsidRPr="00EF4A65" w:rsidRDefault="00563652" w:rsidP="00CC3195">
            <w:pPr>
              <w:jc w:val="center"/>
              <w:rPr>
                <w:rFonts w:ascii="Calibri" w:hAnsi="Calibri" w:cs="Arial"/>
                <w:sz w:val="18"/>
                <w:szCs w:val="18"/>
              </w:rPr>
            </w:pPr>
          </w:p>
        </w:tc>
        <w:tc>
          <w:tcPr>
            <w:tcW w:w="1523" w:type="dxa"/>
            <w:tcBorders>
              <w:top w:val="nil"/>
              <w:left w:val="nil"/>
              <w:right w:val="nil"/>
            </w:tcBorders>
            <w:noWrap/>
            <w:vAlign w:val="bottom"/>
          </w:tcPr>
          <w:p w14:paraId="47F3867B" w14:textId="77777777" w:rsidR="00563652" w:rsidRPr="00EF4A65" w:rsidRDefault="00563652" w:rsidP="00CC3195">
            <w:pPr>
              <w:rPr>
                <w:rFonts w:ascii="Calibri" w:hAnsi="Calibri" w:cs="Arial"/>
                <w:sz w:val="18"/>
                <w:szCs w:val="18"/>
              </w:rPr>
            </w:pPr>
          </w:p>
        </w:tc>
      </w:tr>
      <w:tr w:rsidR="00563652" w:rsidRPr="00EF4A65" w14:paraId="197194A6"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5EA62973" w14:textId="77777777" w:rsidR="00563652" w:rsidRPr="00EF4A65" w:rsidRDefault="00563652" w:rsidP="00CC3195">
            <w:pPr>
              <w:jc w:val="right"/>
              <w:rPr>
                <w:rFonts w:ascii="Calibri" w:hAnsi="Calibri" w:cs="Arial"/>
                <w:b/>
                <w:bCs/>
                <w:sz w:val="18"/>
                <w:szCs w:val="18"/>
              </w:rPr>
            </w:pPr>
            <w:r>
              <w:rPr>
                <w:rFonts w:ascii="Calibri" w:hAnsi="Calibri"/>
                <w:b/>
                <w:bCs/>
                <w:sz w:val="18"/>
                <w:szCs w:val="18"/>
              </w:rPr>
              <w:t>Geschat prestatiebereik: (kW)</w:t>
            </w:r>
          </w:p>
        </w:tc>
        <w:tc>
          <w:tcPr>
            <w:tcW w:w="1322" w:type="dxa"/>
            <w:tcBorders>
              <w:top w:val="single" w:sz="8" w:space="0" w:color="auto"/>
              <w:left w:val="single" w:sz="8" w:space="0" w:color="auto"/>
              <w:bottom w:val="single" w:sz="8" w:space="0" w:color="auto"/>
              <w:right w:val="nil"/>
            </w:tcBorders>
            <w:shd w:val="pct5" w:color="auto" w:fill="auto"/>
            <w:noWrap/>
            <w:vAlign w:val="center"/>
          </w:tcPr>
          <w:p w14:paraId="27911358" w14:textId="77777777" w:rsidR="00563652" w:rsidRPr="00EF4A65" w:rsidRDefault="00F8586F" w:rsidP="00CC3195">
            <w:pPr>
              <w:jc w:val="center"/>
              <w:rPr>
                <w:rFonts w:ascii="Calibri" w:hAnsi="Calibri" w:cs="Arial"/>
                <w:sz w:val="18"/>
                <w:szCs w:val="18"/>
              </w:rPr>
            </w:pPr>
            <w:r>
              <w:rPr>
                <w:rFonts w:ascii="Calibri" w:hAnsi="Calibri"/>
                <w:sz w:val="18"/>
                <w:szCs w:val="18"/>
              </w:rPr>
              <w:t>3,9-7,1</w:t>
            </w:r>
          </w:p>
        </w:tc>
        <w:tc>
          <w:tcPr>
            <w:tcW w:w="1268" w:type="dxa"/>
            <w:tcBorders>
              <w:top w:val="single" w:sz="8" w:space="0" w:color="auto"/>
              <w:left w:val="single" w:sz="8" w:space="0" w:color="auto"/>
              <w:bottom w:val="single" w:sz="8" w:space="0" w:color="auto"/>
              <w:right w:val="single" w:sz="8" w:space="0" w:color="auto"/>
            </w:tcBorders>
            <w:noWrap/>
            <w:vAlign w:val="center"/>
          </w:tcPr>
          <w:p w14:paraId="039FE666" w14:textId="77777777" w:rsidR="00563652" w:rsidRPr="00EF4A65" w:rsidRDefault="00F8586F" w:rsidP="00CC3195">
            <w:pPr>
              <w:jc w:val="center"/>
              <w:rPr>
                <w:rFonts w:ascii="Calibri" w:hAnsi="Calibri" w:cs="Arial"/>
                <w:sz w:val="18"/>
                <w:szCs w:val="18"/>
              </w:rPr>
            </w:pPr>
            <w:r>
              <w:rPr>
                <w:rFonts w:ascii="Calibri" w:hAnsi="Calibri"/>
                <w:sz w:val="18"/>
                <w:szCs w:val="18"/>
              </w:rPr>
              <w:t>3,9-7,5</w:t>
            </w:r>
          </w:p>
        </w:tc>
        <w:tc>
          <w:tcPr>
            <w:tcW w:w="1190" w:type="dxa"/>
            <w:tcBorders>
              <w:top w:val="single" w:sz="8" w:space="0" w:color="auto"/>
              <w:left w:val="nil"/>
              <w:bottom w:val="single" w:sz="8" w:space="0" w:color="auto"/>
              <w:right w:val="single" w:sz="4" w:space="0" w:color="auto"/>
            </w:tcBorders>
            <w:shd w:val="clear" w:color="auto" w:fill="F2F2F2"/>
          </w:tcPr>
          <w:p w14:paraId="285678D9" w14:textId="77777777" w:rsidR="00563652" w:rsidRPr="00B976FD" w:rsidRDefault="00F8586F" w:rsidP="00CC3195">
            <w:pPr>
              <w:jc w:val="center"/>
              <w:rPr>
                <w:rFonts w:ascii="Calibri" w:hAnsi="Calibri" w:cs="Arial"/>
                <w:sz w:val="18"/>
                <w:szCs w:val="18"/>
              </w:rPr>
            </w:pPr>
            <w:r>
              <w:rPr>
                <w:rFonts w:ascii="Calibri" w:hAnsi="Calibri"/>
                <w:sz w:val="18"/>
                <w:szCs w:val="18"/>
              </w:rPr>
              <w:t>3,9-7,1</w:t>
            </w:r>
          </w:p>
        </w:tc>
        <w:tc>
          <w:tcPr>
            <w:tcW w:w="1191" w:type="dxa"/>
            <w:tcBorders>
              <w:top w:val="single" w:sz="8" w:space="0" w:color="auto"/>
              <w:left w:val="single" w:sz="4" w:space="0" w:color="auto"/>
              <w:bottom w:val="single" w:sz="8" w:space="0" w:color="auto"/>
              <w:right w:val="single" w:sz="4" w:space="0" w:color="auto"/>
            </w:tcBorders>
          </w:tcPr>
          <w:p w14:paraId="1866F39A" w14:textId="77777777" w:rsidR="00563652" w:rsidRPr="00EF4A65" w:rsidRDefault="00F8586F" w:rsidP="00CC3195">
            <w:pPr>
              <w:jc w:val="center"/>
              <w:rPr>
                <w:rFonts w:ascii="Calibri" w:hAnsi="Calibri" w:cs="Arial"/>
                <w:sz w:val="18"/>
                <w:szCs w:val="18"/>
              </w:rPr>
            </w:pPr>
            <w:r>
              <w:rPr>
                <w:rFonts w:ascii="Calibri" w:hAnsi="Calibri"/>
                <w:sz w:val="18"/>
                <w:szCs w:val="18"/>
              </w:rPr>
              <w:t>3,9-7,5</w:t>
            </w:r>
          </w:p>
        </w:tc>
        <w:tc>
          <w:tcPr>
            <w:tcW w:w="851" w:type="dxa"/>
            <w:gridSpan w:val="2"/>
            <w:tcBorders>
              <w:top w:val="single" w:sz="8" w:space="0" w:color="auto"/>
              <w:left w:val="single" w:sz="4" w:space="0" w:color="auto"/>
              <w:bottom w:val="single" w:sz="8" w:space="0" w:color="auto"/>
              <w:right w:val="single" w:sz="8" w:space="0" w:color="auto"/>
            </w:tcBorders>
            <w:noWrap/>
            <w:vAlign w:val="center"/>
          </w:tcPr>
          <w:p w14:paraId="409C1B75" w14:textId="77777777" w:rsidR="00563652" w:rsidRPr="00EF4A65" w:rsidRDefault="00563652" w:rsidP="00CC3195">
            <w:pPr>
              <w:jc w:val="center"/>
              <w:rPr>
                <w:rFonts w:ascii="Calibri" w:hAnsi="Calibri" w:cs="Arial"/>
                <w:sz w:val="18"/>
                <w:szCs w:val="18"/>
              </w:rPr>
            </w:pPr>
          </w:p>
        </w:tc>
        <w:tc>
          <w:tcPr>
            <w:tcW w:w="1523" w:type="dxa"/>
            <w:tcBorders>
              <w:top w:val="nil"/>
              <w:left w:val="nil"/>
              <w:right w:val="nil"/>
            </w:tcBorders>
            <w:noWrap/>
            <w:vAlign w:val="bottom"/>
          </w:tcPr>
          <w:p w14:paraId="3FD64067" w14:textId="77777777" w:rsidR="00563652" w:rsidRPr="00EF4A65" w:rsidRDefault="00563652" w:rsidP="00CC3195">
            <w:pPr>
              <w:rPr>
                <w:rFonts w:ascii="Calibri" w:hAnsi="Calibri" w:cs="Arial"/>
                <w:sz w:val="18"/>
                <w:szCs w:val="18"/>
              </w:rPr>
            </w:pPr>
          </w:p>
        </w:tc>
      </w:tr>
      <w:tr w:rsidR="00563652" w:rsidRPr="00EF4A65" w14:paraId="43E90BFC"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356066FE" w14:textId="77777777" w:rsidR="00563652" w:rsidRPr="00EF4A65" w:rsidRDefault="00563652" w:rsidP="00CC3195">
            <w:pPr>
              <w:jc w:val="right"/>
              <w:rPr>
                <w:rFonts w:ascii="Calibri" w:hAnsi="Calibri" w:cs="Arial"/>
                <w:b/>
                <w:bCs/>
                <w:sz w:val="18"/>
                <w:szCs w:val="18"/>
              </w:rPr>
            </w:pPr>
            <w:r>
              <w:rPr>
                <w:rFonts w:ascii="Calibri" w:hAnsi="Calibri"/>
                <w:b/>
                <w:bCs/>
                <w:sz w:val="18"/>
                <w:szCs w:val="18"/>
              </w:rPr>
              <w:t>Geharmoniseerde EN Europese norm (hEN):</w:t>
            </w:r>
          </w:p>
        </w:tc>
        <w:tc>
          <w:tcPr>
            <w:tcW w:w="1322" w:type="dxa"/>
            <w:tcBorders>
              <w:top w:val="single" w:sz="8" w:space="0" w:color="auto"/>
              <w:left w:val="single" w:sz="8" w:space="0" w:color="auto"/>
              <w:bottom w:val="single" w:sz="8" w:space="0" w:color="auto"/>
              <w:right w:val="nil"/>
            </w:tcBorders>
            <w:shd w:val="pct5" w:color="auto" w:fill="auto"/>
            <w:noWrap/>
            <w:vAlign w:val="center"/>
          </w:tcPr>
          <w:p w14:paraId="4E5BEB13" w14:textId="77777777" w:rsidR="00563652" w:rsidRPr="00EF4A65" w:rsidRDefault="00563652" w:rsidP="00CC3195">
            <w:pPr>
              <w:jc w:val="center"/>
              <w:rPr>
                <w:rFonts w:ascii="Calibri" w:hAnsi="Calibri" w:cs="Arial"/>
                <w:sz w:val="18"/>
                <w:szCs w:val="18"/>
              </w:rPr>
            </w:pPr>
            <w:r>
              <w:rPr>
                <w:rFonts w:ascii="Calibri" w:hAnsi="Calibri"/>
                <w:sz w:val="18"/>
                <w:szCs w:val="18"/>
              </w:rPr>
              <w:t>EN13240: 2001 Amd 2: 2004</w:t>
            </w:r>
          </w:p>
        </w:tc>
        <w:tc>
          <w:tcPr>
            <w:tcW w:w="1268" w:type="dxa"/>
            <w:tcBorders>
              <w:top w:val="single" w:sz="8" w:space="0" w:color="auto"/>
              <w:left w:val="single" w:sz="8" w:space="0" w:color="auto"/>
              <w:bottom w:val="single" w:sz="8" w:space="0" w:color="auto"/>
              <w:right w:val="single" w:sz="8" w:space="0" w:color="auto"/>
            </w:tcBorders>
            <w:noWrap/>
            <w:vAlign w:val="center"/>
          </w:tcPr>
          <w:p w14:paraId="375618B6" w14:textId="77777777" w:rsidR="00563652" w:rsidRPr="00EF4A65" w:rsidRDefault="00563652" w:rsidP="00CC3195">
            <w:pPr>
              <w:jc w:val="center"/>
              <w:rPr>
                <w:rFonts w:ascii="Calibri" w:hAnsi="Calibri" w:cs="Arial"/>
                <w:sz w:val="18"/>
                <w:szCs w:val="18"/>
              </w:rPr>
            </w:pPr>
            <w:r>
              <w:rPr>
                <w:rFonts w:ascii="Calibri" w:hAnsi="Calibri"/>
                <w:sz w:val="18"/>
                <w:szCs w:val="18"/>
              </w:rPr>
              <w:t>EN13240: 2001 Amd 2: 2004</w:t>
            </w:r>
          </w:p>
        </w:tc>
        <w:tc>
          <w:tcPr>
            <w:tcW w:w="1190" w:type="dxa"/>
            <w:tcBorders>
              <w:top w:val="single" w:sz="8" w:space="0" w:color="auto"/>
              <w:left w:val="single" w:sz="8" w:space="0" w:color="auto"/>
              <w:bottom w:val="single" w:sz="8" w:space="0" w:color="auto"/>
              <w:right w:val="single" w:sz="8" w:space="0" w:color="auto"/>
            </w:tcBorders>
            <w:shd w:val="clear" w:color="auto" w:fill="F2F2F2"/>
            <w:vAlign w:val="center"/>
          </w:tcPr>
          <w:p w14:paraId="7CFECBAA" w14:textId="77777777" w:rsidR="00563652" w:rsidRPr="00B976FD" w:rsidRDefault="00563652" w:rsidP="00CC3195">
            <w:pPr>
              <w:jc w:val="center"/>
              <w:rPr>
                <w:rFonts w:ascii="Calibri" w:hAnsi="Calibri" w:cs="Arial"/>
                <w:sz w:val="18"/>
                <w:szCs w:val="18"/>
              </w:rPr>
            </w:pPr>
            <w:r>
              <w:rPr>
                <w:rFonts w:ascii="Calibri" w:hAnsi="Calibri"/>
                <w:sz w:val="18"/>
                <w:szCs w:val="18"/>
              </w:rPr>
              <w:t>EN13240: 2001 Amd 2: 2004</w:t>
            </w:r>
          </w:p>
        </w:tc>
        <w:tc>
          <w:tcPr>
            <w:tcW w:w="1191" w:type="dxa"/>
            <w:tcBorders>
              <w:top w:val="single" w:sz="8" w:space="0" w:color="auto"/>
              <w:left w:val="single" w:sz="4" w:space="0" w:color="auto"/>
              <w:bottom w:val="single" w:sz="8" w:space="0" w:color="auto"/>
              <w:right w:val="single" w:sz="4" w:space="0" w:color="auto"/>
            </w:tcBorders>
          </w:tcPr>
          <w:p w14:paraId="55D838E2" w14:textId="77777777" w:rsidR="00563652" w:rsidRPr="00EF4A65" w:rsidRDefault="00563652" w:rsidP="00CC3195">
            <w:pPr>
              <w:jc w:val="center"/>
              <w:rPr>
                <w:rFonts w:ascii="Calibri" w:hAnsi="Calibri" w:cs="Arial"/>
                <w:sz w:val="18"/>
                <w:szCs w:val="18"/>
              </w:rPr>
            </w:pPr>
            <w:r>
              <w:rPr>
                <w:rFonts w:ascii="Calibri" w:hAnsi="Calibri"/>
                <w:sz w:val="18"/>
                <w:szCs w:val="18"/>
              </w:rPr>
              <w:t>EN13240: 2001 Amd 2: 2004</w:t>
            </w:r>
          </w:p>
        </w:tc>
        <w:tc>
          <w:tcPr>
            <w:tcW w:w="851" w:type="dxa"/>
            <w:gridSpan w:val="2"/>
            <w:tcBorders>
              <w:top w:val="single" w:sz="8" w:space="0" w:color="auto"/>
              <w:left w:val="single" w:sz="4" w:space="0" w:color="auto"/>
              <w:bottom w:val="single" w:sz="8" w:space="0" w:color="auto"/>
              <w:right w:val="single" w:sz="8" w:space="0" w:color="auto"/>
            </w:tcBorders>
            <w:noWrap/>
            <w:vAlign w:val="center"/>
          </w:tcPr>
          <w:p w14:paraId="630B2751" w14:textId="77777777" w:rsidR="00563652" w:rsidRPr="00EF4A65" w:rsidRDefault="00563652" w:rsidP="00CC3195">
            <w:pPr>
              <w:jc w:val="center"/>
              <w:rPr>
                <w:rFonts w:ascii="Calibri" w:hAnsi="Calibri" w:cs="Arial"/>
                <w:sz w:val="18"/>
                <w:szCs w:val="18"/>
              </w:rPr>
            </w:pPr>
          </w:p>
        </w:tc>
        <w:tc>
          <w:tcPr>
            <w:tcW w:w="1523" w:type="dxa"/>
            <w:tcBorders>
              <w:top w:val="nil"/>
              <w:left w:val="nil"/>
              <w:right w:val="nil"/>
            </w:tcBorders>
            <w:noWrap/>
            <w:vAlign w:val="bottom"/>
          </w:tcPr>
          <w:p w14:paraId="3DF039E0" w14:textId="77777777" w:rsidR="00563652" w:rsidRPr="00EF4A65" w:rsidRDefault="00563652" w:rsidP="00CC3195">
            <w:pPr>
              <w:rPr>
                <w:rFonts w:ascii="Calibri" w:hAnsi="Calibri" w:cs="Arial"/>
                <w:sz w:val="18"/>
                <w:szCs w:val="18"/>
              </w:rPr>
            </w:pPr>
          </w:p>
        </w:tc>
      </w:tr>
      <w:tr w:rsidR="00563652" w:rsidRPr="00EF4A65" w14:paraId="044761E2"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5E7D9292" w14:textId="77777777" w:rsidR="00563652" w:rsidRPr="00EF4A65" w:rsidRDefault="00563652" w:rsidP="00CC3195">
            <w:pPr>
              <w:jc w:val="right"/>
              <w:rPr>
                <w:rFonts w:ascii="Calibri" w:hAnsi="Calibri" w:cs="Arial"/>
                <w:b/>
                <w:bCs/>
                <w:sz w:val="18"/>
                <w:szCs w:val="18"/>
              </w:rPr>
            </w:pPr>
            <w:r>
              <w:rPr>
                <w:rFonts w:ascii="Calibri" w:hAnsi="Calibri"/>
                <w:b/>
                <w:bCs/>
                <w:sz w:val="18"/>
                <w:szCs w:val="18"/>
              </w:rPr>
              <w:t>Aanvullende kenmerken teststandaard:</w:t>
            </w:r>
          </w:p>
        </w:tc>
        <w:tc>
          <w:tcPr>
            <w:tcW w:w="1322" w:type="dxa"/>
            <w:tcBorders>
              <w:top w:val="single" w:sz="8" w:space="0" w:color="auto"/>
              <w:left w:val="single" w:sz="8" w:space="0" w:color="auto"/>
              <w:bottom w:val="single" w:sz="8" w:space="0" w:color="auto"/>
              <w:right w:val="nil"/>
            </w:tcBorders>
            <w:shd w:val="pct5" w:color="auto" w:fill="auto"/>
            <w:noWrap/>
            <w:vAlign w:val="center"/>
          </w:tcPr>
          <w:p w14:paraId="126CC495" w14:textId="77777777" w:rsidR="00563652" w:rsidRPr="00EF4A65" w:rsidRDefault="00563652" w:rsidP="00CC3195">
            <w:pPr>
              <w:jc w:val="center"/>
              <w:rPr>
                <w:rFonts w:ascii="Calibri" w:hAnsi="Calibri" w:cs="Arial"/>
                <w:sz w:val="18"/>
                <w:szCs w:val="18"/>
              </w:rPr>
            </w:pPr>
            <w:r>
              <w:rPr>
                <w:rFonts w:ascii="Calibri" w:hAnsi="Calibri"/>
                <w:sz w:val="18"/>
                <w:szCs w:val="18"/>
              </w:rPr>
              <w:t>DIN +</w:t>
            </w:r>
          </w:p>
        </w:tc>
        <w:tc>
          <w:tcPr>
            <w:tcW w:w="1268" w:type="dxa"/>
            <w:tcBorders>
              <w:top w:val="single" w:sz="8" w:space="0" w:color="auto"/>
              <w:left w:val="single" w:sz="8" w:space="0" w:color="auto"/>
              <w:bottom w:val="single" w:sz="8" w:space="0" w:color="auto"/>
              <w:right w:val="single" w:sz="8" w:space="0" w:color="auto"/>
            </w:tcBorders>
            <w:noWrap/>
            <w:vAlign w:val="center"/>
          </w:tcPr>
          <w:p w14:paraId="71BE3DED" w14:textId="77777777" w:rsidR="00563652" w:rsidRPr="00EF4A65" w:rsidRDefault="00563652" w:rsidP="00CC3195">
            <w:pPr>
              <w:jc w:val="center"/>
              <w:rPr>
                <w:rFonts w:ascii="Calibri" w:hAnsi="Calibri" w:cs="Arial"/>
                <w:sz w:val="18"/>
                <w:szCs w:val="18"/>
              </w:rPr>
            </w:pPr>
            <w:r>
              <w:rPr>
                <w:rFonts w:ascii="Calibri" w:hAnsi="Calibri"/>
                <w:sz w:val="18"/>
                <w:szCs w:val="18"/>
              </w:rPr>
              <w:t>DIN +</w:t>
            </w:r>
          </w:p>
        </w:tc>
        <w:tc>
          <w:tcPr>
            <w:tcW w:w="1190" w:type="dxa"/>
            <w:tcBorders>
              <w:top w:val="single" w:sz="8" w:space="0" w:color="auto"/>
              <w:left w:val="single" w:sz="8" w:space="0" w:color="auto"/>
              <w:bottom w:val="single" w:sz="8" w:space="0" w:color="auto"/>
              <w:right w:val="single" w:sz="8" w:space="0" w:color="auto"/>
            </w:tcBorders>
            <w:shd w:val="clear" w:color="auto" w:fill="F2F2F2"/>
            <w:vAlign w:val="center"/>
          </w:tcPr>
          <w:p w14:paraId="2A5A96F9" w14:textId="77777777" w:rsidR="00563652" w:rsidRPr="00B976FD" w:rsidRDefault="00563652" w:rsidP="00CC3195">
            <w:pPr>
              <w:jc w:val="center"/>
              <w:rPr>
                <w:rFonts w:ascii="Calibri" w:hAnsi="Calibri" w:cs="Arial"/>
                <w:sz w:val="18"/>
                <w:szCs w:val="18"/>
              </w:rPr>
            </w:pPr>
            <w:r>
              <w:rPr>
                <w:rFonts w:ascii="Calibri" w:hAnsi="Calibri"/>
                <w:sz w:val="18"/>
                <w:szCs w:val="18"/>
              </w:rPr>
              <w:t>DIN +</w:t>
            </w:r>
          </w:p>
        </w:tc>
        <w:tc>
          <w:tcPr>
            <w:tcW w:w="1191" w:type="dxa"/>
            <w:tcBorders>
              <w:top w:val="single" w:sz="8" w:space="0" w:color="auto"/>
              <w:left w:val="single" w:sz="4" w:space="0" w:color="auto"/>
              <w:bottom w:val="single" w:sz="8" w:space="0" w:color="auto"/>
              <w:right w:val="single" w:sz="4" w:space="0" w:color="auto"/>
            </w:tcBorders>
          </w:tcPr>
          <w:p w14:paraId="705E9B42" w14:textId="77777777" w:rsidR="00563652" w:rsidRPr="00EF4A65" w:rsidRDefault="00563652" w:rsidP="00CC3195">
            <w:pPr>
              <w:jc w:val="center"/>
              <w:rPr>
                <w:rFonts w:ascii="Calibri" w:hAnsi="Calibri" w:cs="Arial"/>
                <w:sz w:val="18"/>
                <w:szCs w:val="18"/>
              </w:rPr>
            </w:pPr>
            <w:r>
              <w:rPr>
                <w:rFonts w:ascii="Calibri" w:hAnsi="Calibri"/>
                <w:sz w:val="18"/>
                <w:szCs w:val="18"/>
              </w:rPr>
              <w:t>DIN +</w:t>
            </w:r>
          </w:p>
        </w:tc>
        <w:tc>
          <w:tcPr>
            <w:tcW w:w="851" w:type="dxa"/>
            <w:gridSpan w:val="2"/>
            <w:tcBorders>
              <w:top w:val="single" w:sz="8" w:space="0" w:color="auto"/>
              <w:left w:val="single" w:sz="4" w:space="0" w:color="auto"/>
              <w:bottom w:val="single" w:sz="8" w:space="0" w:color="auto"/>
              <w:right w:val="single" w:sz="8" w:space="0" w:color="auto"/>
            </w:tcBorders>
            <w:noWrap/>
            <w:vAlign w:val="center"/>
          </w:tcPr>
          <w:p w14:paraId="787713C8" w14:textId="77777777" w:rsidR="00563652" w:rsidRPr="00EF4A65" w:rsidRDefault="00563652" w:rsidP="00CC3195">
            <w:pPr>
              <w:jc w:val="center"/>
              <w:rPr>
                <w:rFonts w:ascii="Calibri" w:hAnsi="Calibri" w:cs="Arial"/>
                <w:sz w:val="18"/>
                <w:szCs w:val="18"/>
              </w:rPr>
            </w:pPr>
          </w:p>
        </w:tc>
        <w:tc>
          <w:tcPr>
            <w:tcW w:w="1523" w:type="dxa"/>
            <w:tcBorders>
              <w:left w:val="nil"/>
              <w:bottom w:val="nil"/>
              <w:right w:val="nil"/>
            </w:tcBorders>
            <w:noWrap/>
            <w:vAlign w:val="bottom"/>
          </w:tcPr>
          <w:p w14:paraId="0B3ED393" w14:textId="77777777" w:rsidR="00563652" w:rsidRPr="00EF4A65" w:rsidRDefault="00563652" w:rsidP="00CC3195">
            <w:pPr>
              <w:rPr>
                <w:rFonts w:ascii="Calibri" w:hAnsi="Calibri" w:cs="Arial"/>
                <w:sz w:val="18"/>
                <w:szCs w:val="18"/>
              </w:rPr>
            </w:pPr>
          </w:p>
        </w:tc>
      </w:tr>
      <w:tr w:rsidR="00563652" w:rsidRPr="00EF4A65" w14:paraId="1FBE2AEE" w14:textId="77777777" w:rsidTr="00563652">
        <w:trPr>
          <w:trHeight w:val="227"/>
        </w:trPr>
        <w:tc>
          <w:tcPr>
            <w:tcW w:w="4266" w:type="dxa"/>
            <w:gridSpan w:val="3"/>
            <w:tcBorders>
              <w:top w:val="single" w:sz="8" w:space="0" w:color="auto"/>
              <w:left w:val="single" w:sz="8" w:space="0" w:color="auto"/>
              <w:bottom w:val="double" w:sz="4" w:space="0" w:color="auto"/>
              <w:right w:val="single" w:sz="8" w:space="0" w:color="auto"/>
            </w:tcBorders>
            <w:noWrap/>
            <w:vAlign w:val="center"/>
          </w:tcPr>
          <w:p w14:paraId="4182C669" w14:textId="77777777" w:rsidR="00563652" w:rsidRPr="00EF4A65" w:rsidRDefault="00563652" w:rsidP="00CC3195">
            <w:pPr>
              <w:jc w:val="right"/>
              <w:rPr>
                <w:rFonts w:ascii="Calibri" w:hAnsi="Calibri" w:cs="Arial"/>
                <w:b/>
                <w:bCs/>
                <w:sz w:val="18"/>
                <w:szCs w:val="18"/>
              </w:rPr>
            </w:pPr>
            <w:r>
              <w:rPr>
                <w:rFonts w:ascii="Calibri" w:hAnsi="Calibri"/>
                <w:b/>
                <w:bCs/>
                <w:sz w:val="18"/>
                <w:szCs w:val="18"/>
              </w:rPr>
              <w:t>Aanvullende standaard deeltjesemissietest:</w:t>
            </w:r>
          </w:p>
        </w:tc>
        <w:tc>
          <w:tcPr>
            <w:tcW w:w="1322" w:type="dxa"/>
            <w:tcBorders>
              <w:top w:val="single" w:sz="8" w:space="0" w:color="auto"/>
              <w:left w:val="single" w:sz="8" w:space="0" w:color="auto"/>
              <w:bottom w:val="double" w:sz="4" w:space="0" w:color="auto"/>
              <w:right w:val="nil"/>
            </w:tcBorders>
            <w:shd w:val="pct5" w:color="auto" w:fill="auto"/>
            <w:noWrap/>
            <w:vAlign w:val="center"/>
          </w:tcPr>
          <w:p w14:paraId="51028389" w14:textId="77777777" w:rsidR="00563652" w:rsidRPr="00EF4A65" w:rsidRDefault="00563652" w:rsidP="00CC3195">
            <w:pPr>
              <w:jc w:val="center"/>
              <w:rPr>
                <w:rFonts w:ascii="Calibri" w:hAnsi="Calibri" w:cs="Arial"/>
                <w:sz w:val="18"/>
                <w:szCs w:val="18"/>
              </w:rPr>
            </w:pPr>
            <w:r>
              <w:rPr>
                <w:rFonts w:ascii="Calibri" w:hAnsi="Calibri"/>
                <w:sz w:val="18"/>
                <w:szCs w:val="18"/>
              </w:rPr>
              <w:t>PD6434</w:t>
            </w:r>
          </w:p>
        </w:tc>
        <w:tc>
          <w:tcPr>
            <w:tcW w:w="1268" w:type="dxa"/>
            <w:tcBorders>
              <w:top w:val="single" w:sz="8" w:space="0" w:color="auto"/>
              <w:left w:val="single" w:sz="8" w:space="0" w:color="auto"/>
              <w:bottom w:val="double" w:sz="4" w:space="0" w:color="auto"/>
              <w:right w:val="single" w:sz="8" w:space="0" w:color="auto"/>
            </w:tcBorders>
            <w:noWrap/>
            <w:vAlign w:val="center"/>
          </w:tcPr>
          <w:p w14:paraId="687CECFE" w14:textId="77777777" w:rsidR="00563652" w:rsidRPr="00EF4A65" w:rsidRDefault="00563652" w:rsidP="00CC3195">
            <w:pPr>
              <w:jc w:val="center"/>
              <w:rPr>
                <w:rFonts w:ascii="Calibri" w:hAnsi="Calibri" w:cs="Arial"/>
                <w:sz w:val="18"/>
                <w:szCs w:val="18"/>
              </w:rPr>
            </w:pPr>
            <w:r>
              <w:rPr>
                <w:rFonts w:ascii="Calibri" w:hAnsi="Calibri"/>
                <w:sz w:val="18"/>
                <w:szCs w:val="18"/>
              </w:rPr>
              <w:t>PD6434</w:t>
            </w:r>
          </w:p>
        </w:tc>
        <w:tc>
          <w:tcPr>
            <w:tcW w:w="1190" w:type="dxa"/>
            <w:tcBorders>
              <w:top w:val="single" w:sz="8" w:space="0" w:color="auto"/>
              <w:left w:val="single" w:sz="8" w:space="0" w:color="auto"/>
              <w:bottom w:val="double" w:sz="4" w:space="0" w:color="auto"/>
              <w:right w:val="single" w:sz="8" w:space="0" w:color="auto"/>
            </w:tcBorders>
            <w:shd w:val="clear" w:color="auto" w:fill="F2F2F2"/>
            <w:vAlign w:val="center"/>
          </w:tcPr>
          <w:p w14:paraId="1B9CBE64" w14:textId="77777777" w:rsidR="00563652" w:rsidRPr="00B976FD" w:rsidRDefault="00563652" w:rsidP="00CC3195">
            <w:pPr>
              <w:jc w:val="center"/>
              <w:rPr>
                <w:rFonts w:ascii="Calibri" w:hAnsi="Calibri" w:cs="Arial"/>
                <w:sz w:val="18"/>
                <w:szCs w:val="18"/>
              </w:rPr>
            </w:pPr>
            <w:r>
              <w:rPr>
                <w:rFonts w:ascii="Calibri" w:hAnsi="Calibri"/>
                <w:sz w:val="18"/>
                <w:szCs w:val="18"/>
              </w:rPr>
              <w:t>PD6434</w:t>
            </w:r>
          </w:p>
        </w:tc>
        <w:tc>
          <w:tcPr>
            <w:tcW w:w="1191" w:type="dxa"/>
            <w:tcBorders>
              <w:top w:val="single" w:sz="8" w:space="0" w:color="auto"/>
              <w:left w:val="single" w:sz="4" w:space="0" w:color="auto"/>
              <w:bottom w:val="double" w:sz="4" w:space="0" w:color="auto"/>
              <w:right w:val="single" w:sz="4" w:space="0" w:color="auto"/>
            </w:tcBorders>
          </w:tcPr>
          <w:p w14:paraId="6740CE4E" w14:textId="77777777" w:rsidR="00563652" w:rsidRPr="00EF4A65" w:rsidRDefault="00563652" w:rsidP="00CC3195">
            <w:pPr>
              <w:jc w:val="center"/>
              <w:rPr>
                <w:rFonts w:ascii="Calibri" w:hAnsi="Calibri" w:cs="Arial"/>
                <w:sz w:val="18"/>
                <w:szCs w:val="18"/>
              </w:rPr>
            </w:pPr>
            <w:r>
              <w:rPr>
                <w:rFonts w:ascii="Calibri" w:hAnsi="Calibri"/>
                <w:sz w:val="18"/>
                <w:szCs w:val="18"/>
              </w:rPr>
              <w:t>PD6434</w:t>
            </w:r>
          </w:p>
        </w:tc>
        <w:tc>
          <w:tcPr>
            <w:tcW w:w="851" w:type="dxa"/>
            <w:gridSpan w:val="2"/>
            <w:tcBorders>
              <w:top w:val="single" w:sz="8" w:space="0" w:color="auto"/>
              <w:left w:val="single" w:sz="4" w:space="0" w:color="auto"/>
              <w:bottom w:val="double" w:sz="4" w:space="0" w:color="auto"/>
              <w:right w:val="single" w:sz="8" w:space="0" w:color="auto"/>
            </w:tcBorders>
            <w:noWrap/>
            <w:vAlign w:val="center"/>
          </w:tcPr>
          <w:p w14:paraId="3C376738" w14:textId="77777777" w:rsidR="00563652" w:rsidRPr="00EF4A65" w:rsidRDefault="00563652" w:rsidP="00CC3195">
            <w:pPr>
              <w:jc w:val="center"/>
              <w:rPr>
                <w:rFonts w:ascii="Calibri" w:hAnsi="Calibri" w:cs="Arial"/>
                <w:sz w:val="18"/>
                <w:szCs w:val="18"/>
              </w:rPr>
            </w:pPr>
          </w:p>
        </w:tc>
        <w:tc>
          <w:tcPr>
            <w:tcW w:w="1523" w:type="dxa"/>
            <w:tcBorders>
              <w:left w:val="nil"/>
              <w:bottom w:val="nil"/>
              <w:right w:val="nil"/>
            </w:tcBorders>
            <w:noWrap/>
            <w:vAlign w:val="bottom"/>
          </w:tcPr>
          <w:p w14:paraId="347FA3DD" w14:textId="77777777" w:rsidR="00563652" w:rsidRPr="00EF4A65" w:rsidRDefault="00563652" w:rsidP="00CC3195">
            <w:pPr>
              <w:rPr>
                <w:rFonts w:ascii="Calibri" w:hAnsi="Calibri" w:cs="Arial"/>
                <w:sz w:val="18"/>
                <w:szCs w:val="18"/>
              </w:rPr>
            </w:pPr>
          </w:p>
        </w:tc>
      </w:tr>
      <w:tr w:rsidR="00563652" w:rsidRPr="00EF4A65" w14:paraId="105F8B2A" w14:textId="77777777" w:rsidTr="00563652">
        <w:trPr>
          <w:gridAfter w:val="2"/>
          <w:wAfter w:w="1580" w:type="dxa"/>
          <w:trHeight w:val="227"/>
        </w:trPr>
        <w:tc>
          <w:tcPr>
            <w:tcW w:w="915" w:type="dxa"/>
            <w:tcBorders>
              <w:left w:val="single" w:sz="4" w:space="0" w:color="auto"/>
            </w:tcBorders>
          </w:tcPr>
          <w:p w14:paraId="5D81B78A" w14:textId="77777777" w:rsidR="00563652" w:rsidRPr="00EF4A65" w:rsidRDefault="00563652" w:rsidP="00CC3195">
            <w:pPr>
              <w:jc w:val="center"/>
              <w:rPr>
                <w:rFonts w:ascii="Calibri" w:hAnsi="Calibri" w:cs="Arial"/>
                <w:b/>
                <w:sz w:val="18"/>
                <w:szCs w:val="18"/>
              </w:rPr>
            </w:pPr>
          </w:p>
        </w:tc>
        <w:tc>
          <w:tcPr>
            <w:tcW w:w="851" w:type="dxa"/>
            <w:tcBorders>
              <w:left w:val="nil"/>
              <w:right w:val="nil"/>
            </w:tcBorders>
          </w:tcPr>
          <w:p w14:paraId="546B031F" w14:textId="77777777" w:rsidR="00563652" w:rsidRPr="00EF4A65" w:rsidRDefault="00563652" w:rsidP="00CC3195">
            <w:pPr>
              <w:jc w:val="center"/>
              <w:rPr>
                <w:rFonts w:ascii="Calibri" w:hAnsi="Calibri" w:cs="Arial"/>
                <w:b/>
                <w:sz w:val="18"/>
                <w:szCs w:val="18"/>
              </w:rPr>
            </w:pPr>
          </w:p>
        </w:tc>
        <w:tc>
          <w:tcPr>
            <w:tcW w:w="8265" w:type="dxa"/>
            <w:gridSpan w:val="6"/>
            <w:tcBorders>
              <w:top w:val="double" w:sz="4" w:space="0" w:color="auto"/>
              <w:left w:val="nil"/>
              <w:bottom w:val="double" w:sz="4" w:space="0" w:color="auto"/>
              <w:right w:val="single" w:sz="4" w:space="0" w:color="auto"/>
            </w:tcBorders>
            <w:noWrap/>
            <w:vAlign w:val="center"/>
          </w:tcPr>
          <w:p w14:paraId="28639BDF" w14:textId="77777777" w:rsidR="00563652" w:rsidRPr="00EF4A65" w:rsidRDefault="00563652" w:rsidP="00CC3195">
            <w:pPr>
              <w:jc w:val="center"/>
              <w:rPr>
                <w:rFonts w:ascii="Calibri" w:hAnsi="Calibri" w:cs="Arial"/>
                <w:sz w:val="18"/>
                <w:szCs w:val="18"/>
              </w:rPr>
            </w:pPr>
            <w:r>
              <w:rPr>
                <w:rFonts w:ascii="Calibri" w:hAnsi="Calibri"/>
                <w:b/>
                <w:sz w:val="18"/>
                <w:szCs w:val="18"/>
              </w:rPr>
              <w:t>Prestatiekenmerken bij gebruik van hout als brandstof</w:t>
            </w:r>
          </w:p>
        </w:tc>
      </w:tr>
      <w:tr w:rsidR="00563652" w:rsidRPr="00EF4A65" w14:paraId="21988FFB" w14:textId="77777777" w:rsidTr="00563652">
        <w:trPr>
          <w:trHeight w:val="227"/>
        </w:trPr>
        <w:tc>
          <w:tcPr>
            <w:tcW w:w="4266" w:type="dxa"/>
            <w:gridSpan w:val="3"/>
            <w:tcBorders>
              <w:top w:val="double" w:sz="4" w:space="0" w:color="auto"/>
              <w:left w:val="single" w:sz="8" w:space="0" w:color="auto"/>
              <w:bottom w:val="single" w:sz="8" w:space="0" w:color="auto"/>
              <w:right w:val="single" w:sz="8" w:space="0" w:color="auto"/>
            </w:tcBorders>
            <w:noWrap/>
            <w:vAlign w:val="center"/>
          </w:tcPr>
          <w:p w14:paraId="3C6A72DF"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Uitgiftedatum testrapport:</w:t>
            </w:r>
          </w:p>
        </w:tc>
        <w:tc>
          <w:tcPr>
            <w:tcW w:w="1322" w:type="dxa"/>
            <w:tcBorders>
              <w:top w:val="double" w:sz="4" w:space="0" w:color="auto"/>
              <w:left w:val="single" w:sz="8" w:space="0" w:color="auto"/>
              <w:bottom w:val="single" w:sz="8" w:space="0" w:color="auto"/>
              <w:right w:val="nil"/>
            </w:tcBorders>
            <w:shd w:val="pct5" w:color="auto" w:fill="auto"/>
            <w:noWrap/>
            <w:vAlign w:val="center"/>
          </w:tcPr>
          <w:p w14:paraId="5AC599B8" w14:textId="77777777" w:rsidR="00563652" w:rsidRPr="00EF4A65" w:rsidRDefault="00563652" w:rsidP="00BA196B">
            <w:pPr>
              <w:jc w:val="center"/>
              <w:rPr>
                <w:rFonts w:ascii="Calibri" w:hAnsi="Calibri" w:cs="Arial"/>
                <w:sz w:val="18"/>
                <w:szCs w:val="18"/>
              </w:rPr>
            </w:pPr>
            <w:r>
              <w:rPr>
                <w:rFonts w:ascii="Calibri" w:hAnsi="Calibri"/>
                <w:sz w:val="18"/>
                <w:szCs w:val="18"/>
              </w:rPr>
              <w:t>10/2018</w:t>
            </w:r>
          </w:p>
        </w:tc>
        <w:tc>
          <w:tcPr>
            <w:tcW w:w="1268" w:type="dxa"/>
            <w:tcBorders>
              <w:top w:val="double" w:sz="4" w:space="0" w:color="auto"/>
              <w:left w:val="single" w:sz="8" w:space="0" w:color="auto"/>
              <w:bottom w:val="single" w:sz="8" w:space="0" w:color="auto"/>
              <w:right w:val="single" w:sz="8" w:space="0" w:color="auto"/>
            </w:tcBorders>
            <w:noWrap/>
            <w:vAlign w:val="center"/>
          </w:tcPr>
          <w:p w14:paraId="69A71756" w14:textId="77777777" w:rsidR="00563652" w:rsidRPr="00EF4A65" w:rsidRDefault="00563652" w:rsidP="00BA196B">
            <w:pPr>
              <w:jc w:val="center"/>
              <w:rPr>
                <w:rFonts w:ascii="Calibri" w:hAnsi="Calibri" w:cs="Arial"/>
                <w:sz w:val="18"/>
                <w:szCs w:val="18"/>
              </w:rPr>
            </w:pPr>
            <w:r>
              <w:rPr>
                <w:rFonts w:ascii="Calibri" w:hAnsi="Calibri"/>
                <w:sz w:val="18"/>
                <w:szCs w:val="18"/>
              </w:rPr>
              <w:t>10/2018</w:t>
            </w:r>
          </w:p>
        </w:tc>
        <w:tc>
          <w:tcPr>
            <w:tcW w:w="1190" w:type="dxa"/>
            <w:tcBorders>
              <w:top w:val="double" w:sz="4" w:space="0" w:color="auto"/>
              <w:left w:val="nil"/>
              <w:bottom w:val="single" w:sz="8" w:space="0" w:color="auto"/>
              <w:right w:val="single" w:sz="4" w:space="0" w:color="auto"/>
            </w:tcBorders>
            <w:shd w:val="pct5" w:color="auto" w:fill="auto"/>
          </w:tcPr>
          <w:p w14:paraId="4A3722DF" w14:textId="77777777" w:rsidR="00563652" w:rsidRPr="00B976FD" w:rsidRDefault="00563652" w:rsidP="00BA196B">
            <w:pPr>
              <w:jc w:val="center"/>
              <w:rPr>
                <w:rFonts w:ascii="Calibri" w:hAnsi="Calibri" w:cs="Arial"/>
                <w:sz w:val="18"/>
                <w:szCs w:val="18"/>
              </w:rPr>
            </w:pPr>
            <w:r>
              <w:rPr>
                <w:rFonts w:ascii="Calibri" w:hAnsi="Calibri"/>
                <w:sz w:val="18"/>
                <w:szCs w:val="18"/>
              </w:rPr>
              <w:t>10/2018</w:t>
            </w:r>
          </w:p>
        </w:tc>
        <w:tc>
          <w:tcPr>
            <w:tcW w:w="1191" w:type="dxa"/>
            <w:tcBorders>
              <w:top w:val="double" w:sz="4" w:space="0" w:color="auto"/>
              <w:left w:val="single" w:sz="4" w:space="0" w:color="auto"/>
              <w:bottom w:val="single" w:sz="8" w:space="0" w:color="auto"/>
              <w:right w:val="single" w:sz="4" w:space="0" w:color="auto"/>
            </w:tcBorders>
            <w:vAlign w:val="center"/>
          </w:tcPr>
          <w:p w14:paraId="40419CAE" w14:textId="77777777" w:rsidR="00563652" w:rsidRPr="00EF4A65" w:rsidRDefault="00563652" w:rsidP="00563652">
            <w:pPr>
              <w:jc w:val="center"/>
              <w:rPr>
                <w:rFonts w:ascii="Calibri" w:hAnsi="Calibri" w:cs="Arial"/>
                <w:sz w:val="18"/>
                <w:szCs w:val="18"/>
              </w:rPr>
            </w:pPr>
            <w:r>
              <w:rPr>
                <w:rFonts w:ascii="Calibri" w:hAnsi="Calibri"/>
                <w:sz w:val="18"/>
                <w:szCs w:val="18"/>
              </w:rPr>
              <w:t>10/2018</w:t>
            </w:r>
          </w:p>
        </w:tc>
        <w:tc>
          <w:tcPr>
            <w:tcW w:w="851" w:type="dxa"/>
            <w:gridSpan w:val="2"/>
            <w:tcBorders>
              <w:top w:val="double" w:sz="4" w:space="0" w:color="auto"/>
              <w:left w:val="single" w:sz="4" w:space="0" w:color="auto"/>
              <w:bottom w:val="single" w:sz="8" w:space="0" w:color="auto"/>
              <w:right w:val="single" w:sz="8" w:space="0" w:color="auto"/>
            </w:tcBorders>
            <w:noWrap/>
            <w:vAlign w:val="center"/>
          </w:tcPr>
          <w:p w14:paraId="3024869E" w14:textId="77777777" w:rsidR="00563652" w:rsidRPr="00EF4A65" w:rsidRDefault="00563652" w:rsidP="00BA196B">
            <w:pPr>
              <w:jc w:val="center"/>
              <w:rPr>
                <w:rFonts w:ascii="Calibri" w:hAnsi="Calibri" w:cs="Arial"/>
                <w:sz w:val="18"/>
                <w:szCs w:val="18"/>
              </w:rPr>
            </w:pPr>
          </w:p>
        </w:tc>
        <w:tc>
          <w:tcPr>
            <w:tcW w:w="1523" w:type="dxa"/>
            <w:tcBorders>
              <w:left w:val="nil"/>
              <w:bottom w:val="nil"/>
              <w:right w:val="nil"/>
            </w:tcBorders>
            <w:noWrap/>
            <w:vAlign w:val="bottom"/>
          </w:tcPr>
          <w:p w14:paraId="044D3936" w14:textId="77777777" w:rsidR="00563652" w:rsidRPr="00EF4A65" w:rsidRDefault="00563652" w:rsidP="00BA196B">
            <w:pPr>
              <w:rPr>
                <w:rFonts w:ascii="Calibri" w:hAnsi="Calibri" w:cs="Arial"/>
                <w:sz w:val="18"/>
                <w:szCs w:val="18"/>
              </w:rPr>
            </w:pPr>
          </w:p>
        </w:tc>
      </w:tr>
      <w:tr w:rsidR="00563652" w:rsidRPr="00EF4A65" w14:paraId="20B42F2E"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74D84EF8"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 xml:space="preserve">Totale efficiëntie: (%)  </w:t>
            </w:r>
          </w:p>
        </w:tc>
        <w:tc>
          <w:tcPr>
            <w:tcW w:w="1322" w:type="dxa"/>
            <w:tcBorders>
              <w:top w:val="single" w:sz="8" w:space="0" w:color="auto"/>
              <w:left w:val="single" w:sz="8" w:space="0" w:color="auto"/>
              <w:bottom w:val="single" w:sz="8" w:space="0" w:color="auto"/>
              <w:right w:val="nil"/>
            </w:tcBorders>
            <w:shd w:val="pct5" w:color="auto" w:fill="auto"/>
            <w:noWrap/>
            <w:vAlign w:val="center"/>
          </w:tcPr>
          <w:p w14:paraId="295A888A" w14:textId="77777777" w:rsidR="00563652" w:rsidRPr="00EF4A65" w:rsidRDefault="00E42D06" w:rsidP="00BA196B">
            <w:pPr>
              <w:jc w:val="center"/>
              <w:rPr>
                <w:rFonts w:ascii="Calibri" w:hAnsi="Calibri" w:cs="Arial"/>
                <w:sz w:val="18"/>
                <w:szCs w:val="18"/>
              </w:rPr>
            </w:pPr>
            <w:r>
              <w:rPr>
                <w:rFonts w:ascii="Calibri" w:hAnsi="Calibri"/>
                <w:sz w:val="18"/>
                <w:szCs w:val="18"/>
              </w:rPr>
              <w:t>80,6</w:t>
            </w:r>
          </w:p>
        </w:tc>
        <w:tc>
          <w:tcPr>
            <w:tcW w:w="1268" w:type="dxa"/>
            <w:tcBorders>
              <w:top w:val="single" w:sz="8" w:space="0" w:color="auto"/>
              <w:left w:val="single" w:sz="8" w:space="0" w:color="auto"/>
              <w:bottom w:val="single" w:sz="8" w:space="0" w:color="auto"/>
              <w:right w:val="single" w:sz="8" w:space="0" w:color="auto"/>
            </w:tcBorders>
            <w:noWrap/>
            <w:vAlign w:val="center"/>
          </w:tcPr>
          <w:p w14:paraId="1134E722" w14:textId="77777777" w:rsidR="00563652" w:rsidRPr="00EF4A65" w:rsidRDefault="00E42D06" w:rsidP="00BA196B">
            <w:pPr>
              <w:jc w:val="center"/>
              <w:rPr>
                <w:rFonts w:ascii="Calibri" w:hAnsi="Calibri" w:cs="Arial"/>
                <w:sz w:val="18"/>
                <w:szCs w:val="18"/>
              </w:rPr>
            </w:pPr>
            <w:r>
              <w:rPr>
                <w:rFonts w:ascii="Calibri" w:hAnsi="Calibri"/>
                <w:sz w:val="18"/>
                <w:szCs w:val="18"/>
              </w:rPr>
              <w:t>80,5</w:t>
            </w:r>
          </w:p>
        </w:tc>
        <w:tc>
          <w:tcPr>
            <w:tcW w:w="1190" w:type="dxa"/>
            <w:tcBorders>
              <w:top w:val="single" w:sz="8" w:space="0" w:color="auto"/>
              <w:left w:val="nil"/>
              <w:bottom w:val="single" w:sz="8" w:space="0" w:color="auto"/>
              <w:right w:val="single" w:sz="4" w:space="0" w:color="auto"/>
            </w:tcBorders>
            <w:shd w:val="pct5" w:color="auto" w:fill="auto"/>
          </w:tcPr>
          <w:p w14:paraId="3593C464" w14:textId="77777777" w:rsidR="00563652" w:rsidRPr="00B976FD" w:rsidRDefault="00E42D06" w:rsidP="00BA196B">
            <w:pPr>
              <w:jc w:val="center"/>
              <w:rPr>
                <w:rFonts w:ascii="Calibri" w:hAnsi="Calibri" w:cs="Arial"/>
                <w:sz w:val="18"/>
                <w:szCs w:val="18"/>
              </w:rPr>
            </w:pPr>
            <w:r>
              <w:rPr>
                <w:rFonts w:ascii="Calibri" w:hAnsi="Calibri"/>
                <w:sz w:val="18"/>
                <w:szCs w:val="18"/>
              </w:rPr>
              <w:t>82,5</w:t>
            </w:r>
          </w:p>
        </w:tc>
        <w:tc>
          <w:tcPr>
            <w:tcW w:w="1191" w:type="dxa"/>
            <w:tcBorders>
              <w:top w:val="single" w:sz="8" w:space="0" w:color="auto"/>
              <w:left w:val="single" w:sz="4" w:space="0" w:color="auto"/>
              <w:bottom w:val="single" w:sz="8" w:space="0" w:color="auto"/>
              <w:right w:val="single" w:sz="4" w:space="0" w:color="auto"/>
            </w:tcBorders>
            <w:vAlign w:val="center"/>
          </w:tcPr>
          <w:p w14:paraId="00E1FD49" w14:textId="77777777" w:rsidR="00563652" w:rsidRPr="00EF4A65" w:rsidRDefault="00E42D06" w:rsidP="00563652">
            <w:pPr>
              <w:jc w:val="center"/>
              <w:rPr>
                <w:rFonts w:ascii="Calibri" w:hAnsi="Calibri" w:cs="Arial"/>
                <w:sz w:val="18"/>
                <w:szCs w:val="18"/>
              </w:rPr>
            </w:pPr>
            <w:r>
              <w:rPr>
                <w:rFonts w:ascii="Calibri" w:hAnsi="Calibri"/>
                <w:sz w:val="18"/>
                <w:szCs w:val="18"/>
              </w:rPr>
              <w:t>82,0</w:t>
            </w:r>
          </w:p>
        </w:tc>
        <w:tc>
          <w:tcPr>
            <w:tcW w:w="851" w:type="dxa"/>
            <w:gridSpan w:val="2"/>
            <w:tcBorders>
              <w:top w:val="single" w:sz="8" w:space="0" w:color="auto"/>
              <w:left w:val="single" w:sz="4" w:space="0" w:color="auto"/>
              <w:bottom w:val="single" w:sz="8" w:space="0" w:color="auto"/>
              <w:right w:val="single" w:sz="8" w:space="0" w:color="auto"/>
            </w:tcBorders>
            <w:noWrap/>
            <w:vAlign w:val="center"/>
          </w:tcPr>
          <w:p w14:paraId="78BE7B89" w14:textId="77777777" w:rsidR="00563652" w:rsidRPr="00EF4A65" w:rsidRDefault="00563652" w:rsidP="00BA196B">
            <w:pPr>
              <w:jc w:val="center"/>
              <w:rPr>
                <w:rFonts w:ascii="Calibri" w:hAnsi="Calibri" w:cs="Arial"/>
                <w:sz w:val="18"/>
                <w:szCs w:val="18"/>
              </w:rPr>
            </w:pPr>
          </w:p>
        </w:tc>
        <w:tc>
          <w:tcPr>
            <w:tcW w:w="1523" w:type="dxa"/>
            <w:tcBorders>
              <w:left w:val="nil"/>
              <w:bottom w:val="nil"/>
              <w:right w:val="nil"/>
            </w:tcBorders>
            <w:noWrap/>
            <w:vAlign w:val="bottom"/>
          </w:tcPr>
          <w:p w14:paraId="3E962271" w14:textId="77777777" w:rsidR="00563652" w:rsidRPr="00EF4A65" w:rsidRDefault="00563652" w:rsidP="00BA196B">
            <w:pPr>
              <w:rPr>
                <w:rFonts w:ascii="Calibri" w:hAnsi="Calibri" w:cs="Arial"/>
                <w:sz w:val="18"/>
                <w:szCs w:val="18"/>
              </w:rPr>
            </w:pPr>
          </w:p>
        </w:tc>
      </w:tr>
      <w:tr w:rsidR="00563652" w:rsidRPr="00EF4A65" w14:paraId="558C4CA8" w14:textId="77777777" w:rsidTr="00563652">
        <w:trPr>
          <w:trHeight w:val="227"/>
        </w:trPr>
        <w:tc>
          <w:tcPr>
            <w:tcW w:w="4266" w:type="dxa"/>
            <w:gridSpan w:val="3"/>
            <w:tcBorders>
              <w:top w:val="nil"/>
              <w:left w:val="single" w:sz="8" w:space="0" w:color="auto"/>
              <w:bottom w:val="single" w:sz="8" w:space="0" w:color="auto"/>
              <w:right w:val="single" w:sz="8" w:space="0" w:color="auto"/>
            </w:tcBorders>
            <w:noWrap/>
            <w:vAlign w:val="center"/>
          </w:tcPr>
          <w:p w14:paraId="3B82C14B"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 xml:space="preserve">Aangegeven nominale output: (kW) </w:t>
            </w:r>
          </w:p>
        </w:tc>
        <w:tc>
          <w:tcPr>
            <w:tcW w:w="1322" w:type="dxa"/>
            <w:tcBorders>
              <w:top w:val="single" w:sz="8" w:space="0" w:color="auto"/>
              <w:left w:val="single" w:sz="8" w:space="0" w:color="auto"/>
              <w:bottom w:val="single" w:sz="8" w:space="0" w:color="auto"/>
              <w:right w:val="nil"/>
            </w:tcBorders>
            <w:shd w:val="pct5" w:color="auto" w:fill="auto"/>
            <w:noWrap/>
            <w:vAlign w:val="center"/>
          </w:tcPr>
          <w:p w14:paraId="223E1BF6" w14:textId="77777777" w:rsidR="00563652" w:rsidRPr="00EF4A65" w:rsidRDefault="009852EF" w:rsidP="00BA196B">
            <w:pPr>
              <w:jc w:val="center"/>
              <w:rPr>
                <w:rFonts w:ascii="Calibri" w:hAnsi="Calibri" w:cs="Arial"/>
                <w:sz w:val="18"/>
                <w:szCs w:val="18"/>
              </w:rPr>
            </w:pPr>
            <w:r>
              <w:rPr>
                <w:rFonts w:ascii="Calibri" w:hAnsi="Calibri"/>
                <w:sz w:val="18"/>
                <w:szCs w:val="18"/>
              </w:rPr>
              <w:t>5,0</w:t>
            </w:r>
          </w:p>
        </w:tc>
        <w:tc>
          <w:tcPr>
            <w:tcW w:w="1268" w:type="dxa"/>
            <w:tcBorders>
              <w:top w:val="nil"/>
              <w:left w:val="single" w:sz="8" w:space="0" w:color="auto"/>
              <w:bottom w:val="single" w:sz="8" w:space="0" w:color="auto"/>
              <w:right w:val="single" w:sz="8" w:space="0" w:color="auto"/>
            </w:tcBorders>
            <w:noWrap/>
            <w:vAlign w:val="center"/>
          </w:tcPr>
          <w:p w14:paraId="43C36B4F" w14:textId="77777777" w:rsidR="00563652" w:rsidRPr="00EF4A65" w:rsidRDefault="00E42D06" w:rsidP="00BA196B">
            <w:pPr>
              <w:jc w:val="center"/>
              <w:rPr>
                <w:rFonts w:ascii="Calibri" w:hAnsi="Calibri" w:cs="Arial"/>
                <w:sz w:val="18"/>
                <w:szCs w:val="18"/>
              </w:rPr>
            </w:pPr>
            <w:r>
              <w:rPr>
                <w:rFonts w:ascii="Calibri" w:hAnsi="Calibri"/>
                <w:sz w:val="18"/>
                <w:szCs w:val="18"/>
              </w:rPr>
              <w:t>5,0</w:t>
            </w:r>
          </w:p>
        </w:tc>
        <w:tc>
          <w:tcPr>
            <w:tcW w:w="1190" w:type="dxa"/>
            <w:tcBorders>
              <w:top w:val="single" w:sz="8" w:space="0" w:color="auto"/>
              <w:left w:val="nil"/>
              <w:bottom w:val="single" w:sz="8" w:space="0" w:color="auto"/>
              <w:right w:val="single" w:sz="4" w:space="0" w:color="auto"/>
            </w:tcBorders>
            <w:shd w:val="pct5" w:color="auto" w:fill="auto"/>
          </w:tcPr>
          <w:p w14:paraId="3AF87F5B" w14:textId="77777777" w:rsidR="00563652" w:rsidRPr="00B976FD" w:rsidRDefault="00E42D06" w:rsidP="00BA196B">
            <w:pPr>
              <w:jc w:val="center"/>
              <w:rPr>
                <w:rFonts w:ascii="Calibri" w:hAnsi="Calibri" w:cs="Arial"/>
                <w:sz w:val="18"/>
                <w:szCs w:val="18"/>
              </w:rPr>
            </w:pPr>
            <w:r>
              <w:rPr>
                <w:rFonts w:ascii="Calibri" w:hAnsi="Calibri"/>
                <w:sz w:val="18"/>
                <w:szCs w:val="18"/>
              </w:rPr>
              <w:t>5,0</w:t>
            </w:r>
          </w:p>
        </w:tc>
        <w:tc>
          <w:tcPr>
            <w:tcW w:w="1191" w:type="dxa"/>
            <w:tcBorders>
              <w:top w:val="single" w:sz="8" w:space="0" w:color="auto"/>
              <w:left w:val="single" w:sz="4" w:space="0" w:color="auto"/>
              <w:bottom w:val="single" w:sz="8" w:space="0" w:color="auto"/>
              <w:right w:val="single" w:sz="4" w:space="0" w:color="auto"/>
            </w:tcBorders>
            <w:vAlign w:val="center"/>
          </w:tcPr>
          <w:p w14:paraId="6A3A8EBD" w14:textId="77777777" w:rsidR="00563652" w:rsidRPr="00EF4A65" w:rsidRDefault="00E42D06" w:rsidP="00563652">
            <w:pPr>
              <w:jc w:val="center"/>
              <w:rPr>
                <w:rFonts w:ascii="Calibri" w:hAnsi="Calibri" w:cs="Arial"/>
                <w:sz w:val="18"/>
                <w:szCs w:val="18"/>
              </w:rPr>
            </w:pPr>
            <w:r>
              <w:rPr>
                <w:rFonts w:ascii="Calibri" w:hAnsi="Calibri"/>
                <w:sz w:val="18"/>
                <w:szCs w:val="18"/>
              </w:rPr>
              <w:t>5,0</w:t>
            </w:r>
          </w:p>
        </w:tc>
        <w:tc>
          <w:tcPr>
            <w:tcW w:w="851" w:type="dxa"/>
            <w:gridSpan w:val="2"/>
            <w:tcBorders>
              <w:top w:val="single" w:sz="8" w:space="0" w:color="auto"/>
              <w:left w:val="single" w:sz="4" w:space="0" w:color="auto"/>
              <w:bottom w:val="single" w:sz="8" w:space="0" w:color="auto"/>
              <w:right w:val="single" w:sz="8" w:space="0" w:color="auto"/>
            </w:tcBorders>
            <w:noWrap/>
            <w:vAlign w:val="center"/>
          </w:tcPr>
          <w:p w14:paraId="6382C9D7"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2B862D80" w14:textId="77777777" w:rsidR="00563652" w:rsidRPr="00EF4A65" w:rsidRDefault="00563652" w:rsidP="00BA196B">
            <w:pPr>
              <w:rPr>
                <w:rFonts w:ascii="Calibri" w:hAnsi="Calibri" w:cs="Arial"/>
                <w:sz w:val="18"/>
                <w:szCs w:val="18"/>
              </w:rPr>
            </w:pPr>
          </w:p>
        </w:tc>
      </w:tr>
      <w:tr w:rsidR="00563652" w:rsidRPr="00EF4A65" w14:paraId="43078AA0" w14:textId="77777777" w:rsidTr="00563652">
        <w:trPr>
          <w:trHeight w:val="227"/>
        </w:trPr>
        <w:tc>
          <w:tcPr>
            <w:tcW w:w="4266" w:type="dxa"/>
            <w:gridSpan w:val="3"/>
            <w:tcBorders>
              <w:top w:val="nil"/>
              <w:left w:val="single" w:sz="8" w:space="0" w:color="auto"/>
              <w:bottom w:val="single" w:sz="8" w:space="0" w:color="auto"/>
              <w:right w:val="single" w:sz="8" w:space="0" w:color="auto"/>
            </w:tcBorders>
            <w:noWrap/>
            <w:vAlign w:val="center"/>
          </w:tcPr>
          <w:p w14:paraId="0265BBFA"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Geteste nominale output: (kW)</w:t>
            </w:r>
          </w:p>
        </w:tc>
        <w:tc>
          <w:tcPr>
            <w:tcW w:w="1322" w:type="dxa"/>
            <w:tcBorders>
              <w:top w:val="single" w:sz="8" w:space="0" w:color="auto"/>
              <w:left w:val="single" w:sz="8" w:space="0" w:color="auto"/>
              <w:bottom w:val="single" w:sz="8" w:space="0" w:color="auto"/>
              <w:right w:val="nil"/>
            </w:tcBorders>
            <w:shd w:val="pct5" w:color="auto" w:fill="auto"/>
            <w:noWrap/>
            <w:vAlign w:val="center"/>
          </w:tcPr>
          <w:p w14:paraId="13E90B5D" w14:textId="77777777" w:rsidR="00563652" w:rsidRPr="00EF4A65" w:rsidRDefault="00E42D06" w:rsidP="00BA196B">
            <w:pPr>
              <w:jc w:val="center"/>
              <w:rPr>
                <w:rFonts w:ascii="Calibri" w:hAnsi="Calibri" w:cs="Arial"/>
                <w:sz w:val="18"/>
                <w:szCs w:val="18"/>
              </w:rPr>
            </w:pPr>
            <w:r>
              <w:rPr>
                <w:rFonts w:ascii="Calibri" w:hAnsi="Calibri"/>
                <w:sz w:val="18"/>
                <w:szCs w:val="18"/>
              </w:rPr>
              <w:t>5,0</w:t>
            </w:r>
          </w:p>
        </w:tc>
        <w:tc>
          <w:tcPr>
            <w:tcW w:w="1268" w:type="dxa"/>
            <w:tcBorders>
              <w:top w:val="nil"/>
              <w:left w:val="single" w:sz="8" w:space="0" w:color="auto"/>
              <w:bottom w:val="single" w:sz="8" w:space="0" w:color="auto"/>
              <w:right w:val="single" w:sz="8" w:space="0" w:color="auto"/>
            </w:tcBorders>
            <w:noWrap/>
            <w:vAlign w:val="center"/>
          </w:tcPr>
          <w:p w14:paraId="6E65A256" w14:textId="77777777" w:rsidR="00563652" w:rsidRPr="00EF4A65" w:rsidRDefault="00E42D06" w:rsidP="00BA196B">
            <w:pPr>
              <w:jc w:val="center"/>
              <w:rPr>
                <w:rFonts w:ascii="Calibri" w:hAnsi="Calibri" w:cs="Arial"/>
                <w:sz w:val="18"/>
                <w:szCs w:val="18"/>
              </w:rPr>
            </w:pPr>
            <w:r>
              <w:rPr>
                <w:rFonts w:ascii="Calibri" w:hAnsi="Calibri"/>
                <w:sz w:val="18"/>
                <w:szCs w:val="18"/>
              </w:rPr>
              <w:t>5,0</w:t>
            </w:r>
          </w:p>
        </w:tc>
        <w:tc>
          <w:tcPr>
            <w:tcW w:w="1190" w:type="dxa"/>
            <w:tcBorders>
              <w:top w:val="single" w:sz="8" w:space="0" w:color="auto"/>
              <w:left w:val="nil"/>
              <w:bottom w:val="single" w:sz="8" w:space="0" w:color="auto"/>
              <w:right w:val="single" w:sz="4" w:space="0" w:color="auto"/>
            </w:tcBorders>
            <w:shd w:val="pct5" w:color="auto" w:fill="auto"/>
          </w:tcPr>
          <w:p w14:paraId="4C11ACE3" w14:textId="77777777" w:rsidR="00563652" w:rsidRPr="00B976FD" w:rsidRDefault="00E42D06" w:rsidP="00BA196B">
            <w:pPr>
              <w:jc w:val="center"/>
              <w:rPr>
                <w:rFonts w:ascii="Calibri" w:hAnsi="Calibri" w:cs="Arial"/>
                <w:sz w:val="18"/>
                <w:szCs w:val="18"/>
              </w:rPr>
            </w:pPr>
            <w:r>
              <w:rPr>
                <w:rFonts w:ascii="Calibri" w:hAnsi="Calibri"/>
                <w:sz w:val="18"/>
                <w:szCs w:val="18"/>
              </w:rPr>
              <w:t>5,0</w:t>
            </w:r>
          </w:p>
        </w:tc>
        <w:tc>
          <w:tcPr>
            <w:tcW w:w="1191" w:type="dxa"/>
            <w:tcBorders>
              <w:top w:val="single" w:sz="8" w:space="0" w:color="auto"/>
              <w:left w:val="single" w:sz="4" w:space="0" w:color="auto"/>
              <w:bottom w:val="single" w:sz="8" w:space="0" w:color="auto"/>
              <w:right w:val="single" w:sz="4" w:space="0" w:color="auto"/>
            </w:tcBorders>
            <w:vAlign w:val="center"/>
          </w:tcPr>
          <w:p w14:paraId="5D224CD1" w14:textId="77777777" w:rsidR="00563652" w:rsidRPr="00EF4A65" w:rsidRDefault="00E42D06" w:rsidP="00563652">
            <w:pPr>
              <w:jc w:val="center"/>
              <w:rPr>
                <w:rFonts w:ascii="Calibri" w:hAnsi="Calibri" w:cs="Arial"/>
                <w:sz w:val="18"/>
                <w:szCs w:val="18"/>
              </w:rPr>
            </w:pPr>
            <w:r>
              <w:rPr>
                <w:rFonts w:ascii="Calibri" w:hAnsi="Calibri"/>
                <w:sz w:val="18"/>
                <w:szCs w:val="18"/>
              </w:rPr>
              <w:t>5,1</w:t>
            </w:r>
          </w:p>
        </w:tc>
        <w:tc>
          <w:tcPr>
            <w:tcW w:w="851" w:type="dxa"/>
            <w:gridSpan w:val="2"/>
            <w:tcBorders>
              <w:top w:val="single" w:sz="8" w:space="0" w:color="auto"/>
              <w:left w:val="single" w:sz="4" w:space="0" w:color="auto"/>
              <w:bottom w:val="single" w:sz="8" w:space="0" w:color="auto"/>
              <w:right w:val="single" w:sz="8" w:space="0" w:color="auto"/>
            </w:tcBorders>
            <w:noWrap/>
            <w:vAlign w:val="center"/>
          </w:tcPr>
          <w:p w14:paraId="07E9CB4A"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2F2895CC" w14:textId="77777777" w:rsidR="00563652" w:rsidRPr="00EF4A65" w:rsidRDefault="00563652" w:rsidP="00BA196B">
            <w:pPr>
              <w:rPr>
                <w:rFonts w:ascii="Calibri" w:hAnsi="Calibri" w:cs="Arial"/>
                <w:sz w:val="18"/>
                <w:szCs w:val="18"/>
              </w:rPr>
            </w:pPr>
          </w:p>
        </w:tc>
      </w:tr>
      <w:tr w:rsidR="00563652" w:rsidRPr="00EF4A65" w14:paraId="5D390768" w14:textId="77777777" w:rsidTr="00563652">
        <w:trPr>
          <w:trHeight w:val="227"/>
        </w:trPr>
        <w:tc>
          <w:tcPr>
            <w:tcW w:w="4266" w:type="dxa"/>
            <w:gridSpan w:val="3"/>
            <w:tcBorders>
              <w:top w:val="nil"/>
              <w:left w:val="single" w:sz="8" w:space="0" w:color="auto"/>
              <w:bottom w:val="single" w:sz="8" w:space="0" w:color="auto"/>
              <w:right w:val="single" w:sz="8" w:space="0" w:color="auto"/>
            </w:tcBorders>
            <w:noWrap/>
            <w:vAlign w:val="center"/>
          </w:tcPr>
          <w:p w14:paraId="135DFBF6"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Getest interval voor het bijladen van hout: (u)</w:t>
            </w:r>
          </w:p>
        </w:tc>
        <w:tc>
          <w:tcPr>
            <w:tcW w:w="1322" w:type="dxa"/>
            <w:tcBorders>
              <w:top w:val="single" w:sz="8" w:space="0" w:color="auto"/>
              <w:left w:val="single" w:sz="8" w:space="0" w:color="auto"/>
              <w:bottom w:val="single" w:sz="8" w:space="0" w:color="auto"/>
              <w:right w:val="nil"/>
            </w:tcBorders>
            <w:shd w:val="pct5" w:color="auto" w:fill="auto"/>
            <w:noWrap/>
            <w:vAlign w:val="center"/>
          </w:tcPr>
          <w:p w14:paraId="1797CC0F" w14:textId="77777777" w:rsidR="00563652" w:rsidRPr="00EF4A65" w:rsidRDefault="00E42D06" w:rsidP="00BA196B">
            <w:pPr>
              <w:jc w:val="center"/>
              <w:rPr>
                <w:rFonts w:ascii="Calibri" w:hAnsi="Calibri" w:cs="Arial"/>
                <w:sz w:val="18"/>
                <w:szCs w:val="18"/>
              </w:rPr>
            </w:pPr>
            <w:r>
              <w:rPr>
                <w:rFonts w:ascii="Calibri" w:hAnsi="Calibri"/>
                <w:sz w:val="18"/>
                <w:szCs w:val="18"/>
              </w:rPr>
              <w:t>0,79</w:t>
            </w:r>
          </w:p>
        </w:tc>
        <w:tc>
          <w:tcPr>
            <w:tcW w:w="1268" w:type="dxa"/>
            <w:tcBorders>
              <w:top w:val="nil"/>
              <w:left w:val="single" w:sz="8" w:space="0" w:color="auto"/>
              <w:bottom w:val="single" w:sz="8" w:space="0" w:color="auto"/>
              <w:right w:val="single" w:sz="8" w:space="0" w:color="auto"/>
            </w:tcBorders>
            <w:noWrap/>
            <w:vAlign w:val="center"/>
          </w:tcPr>
          <w:p w14:paraId="357C1E10" w14:textId="77777777" w:rsidR="00563652" w:rsidRPr="00EF4A65" w:rsidRDefault="00E42D06" w:rsidP="00BA196B">
            <w:pPr>
              <w:jc w:val="center"/>
              <w:rPr>
                <w:rFonts w:ascii="Calibri" w:hAnsi="Calibri" w:cs="Arial"/>
                <w:sz w:val="18"/>
                <w:szCs w:val="18"/>
              </w:rPr>
            </w:pPr>
            <w:r>
              <w:rPr>
                <w:rFonts w:ascii="Calibri" w:hAnsi="Calibri"/>
                <w:sz w:val="18"/>
                <w:szCs w:val="18"/>
              </w:rPr>
              <w:t>0,83</w:t>
            </w:r>
          </w:p>
        </w:tc>
        <w:tc>
          <w:tcPr>
            <w:tcW w:w="1190" w:type="dxa"/>
            <w:tcBorders>
              <w:top w:val="single" w:sz="8" w:space="0" w:color="auto"/>
              <w:left w:val="nil"/>
              <w:bottom w:val="single" w:sz="8" w:space="0" w:color="auto"/>
              <w:right w:val="single" w:sz="4" w:space="0" w:color="auto"/>
            </w:tcBorders>
            <w:shd w:val="pct5" w:color="auto" w:fill="auto"/>
          </w:tcPr>
          <w:p w14:paraId="759A11A5" w14:textId="77777777" w:rsidR="00563652" w:rsidRPr="00B976FD" w:rsidRDefault="00E42D06" w:rsidP="00BA196B">
            <w:pPr>
              <w:jc w:val="center"/>
              <w:rPr>
                <w:rFonts w:ascii="Calibri" w:hAnsi="Calibri" w:cs="Arial"/>
                <w:sz w:val="18"/>
                <w:szCs w:val="18"/>
              </w:rPr>
            </w:pPr>
            <w:r>
              <w:rPr>
                <w:rFonts w:ascii="Calibri" w:hAnsi="Calibri"/>
                <w:sz w:val="18"/>
                <w:szCs w:val="18"/>
              </w:rPr>
              <w:t>0,84</w:t>
            </w:r>
          </w:p>
        </w:tc>
        <w:tc>
          <w:tcPr>
            <w:tcW w:w="1191" w:type="dxa"/>
            <w:tcBorders>
              <w:top w:val="single" w:sz="8" w:space="0" w:color="auto"/>
              <w:left w:val="single" w:sz="4" w:space="0" w:color="auto"/>
              <w:bottom w:val="single" w:sz="8" w:space="0" w:color="auto"/>
              <w:right w:val="single" w:sz="4" w:space="0" w:color="auto"/>
            </w:tcBorders>
            <w:vAlign w:val="center"/>
          </w:tcPr>
          <w:p w14:paraId="32A3CBDF" w14:textId="77777777" w:rsidR="00563652" w:rsidRPr="00EF4A65" w:rsidRDefault="00E42D06" w:rsidP="00563652">
            <w:pPr>
              <w:jc w:val="center"/>
              <w:rPr>
                <w:rFonts w:ascii="Calibri" w:hAnsi="Calibri" w:cs="Arial"/>
                <w:sz w:val="18"/>
                <w:szCs w:val="18"/>
              </w:rPr>
            </w:pPr>
            <w:r>
              <w:rPr>
                <w:rFonts w:ascii="Calibri" w:hAnsi="Calibri"/>
                <w:sz w:val="18"/>
                <w:szCs w:val="18"/>
              </w:rPr>
              <w:t>0,84</w:t>
            </w:r>
          </w:p>
        </w:tc>
        <w:tc>
          <w:tcPr>
            <w:tcW w:w="851" w:type="dxa"/>
            <w:gridSpan w:val="2"/>
            <w:tcBorders>
              <w:top w:val="single" w:sz="8" w:space="0" w:color="auto"/>
              <w:left w:val="single" w:sz="4" w:space="0" w:color="auto"/>
              <w:bottom w:val="single" w:sz="8" w:space="0" w:color="auto"/>
              <w:right w:val="single" w:sz="8" w:space="0" w:color="auto"/>
            </w:tcBorders>
            <w:noWrap/>
            <w:vAlign w:val="center"/>
          </w:tcPr>
          <w:p w14:paraId="50D0F743"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7BAAA997" w14:textId="77777777" w:rsidR="00563652" w:rsidRPr="00EF4A65" w:rsidRDefault="00563652" w:rsidP="00BA196B">
            <w:pPr>
              <w:rPr>
                <w:rFonts w:ascii="Calibri" w:hAnsi="Calibri" w:cs="Arial"/>
                <w:sz w:val="18"/>
                <w:szCs w:val="18"/>
              </w:rPr>
            </w:pPr>
          </w:p>
        </w:tc>
      </w:tr>
      <w:tr w:rsidR="00563652" w:rsidRPr="00EF4A65" w14:paraId="19D31125" w14:textId="77777777" w:rsidTr="00563652">
        <w:trPr>
          <w:trHeight w:val="227"/>
        </w:trPr>
        <w:tc>
          <w:tcPr>
            <w:tcW w:w="4266" w:type="dxa"/>
            <w:gridSpan w:val="3"/>
            <w:tcBorders>
              <w:top w:val="nil"/>
              <w:left w:val="single" w:sz="8" w:space="0" w:color="auto"/>
              <w:bottom w:val="single" w:sz="8" w:space="0" w:color="auto"/>
              <w:right w:val="single" w:sz="8" w:space="0" w:color="auto"/>
            </w:tcBorders>
            <w:noWrap/>
            <w:vAlign w:val="center"/>
          </w:tcPr>
          <w:p w14:paraId="6FDDFCDE"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Rookgasmassastroom: (g/s)</w:t>
            </w:r>
          </w:p>
        </w:tc>
        <w:tc>
          <w:tcPr>
            <w:tcW w:w="1322" w:type="dxa"/>
            <w:tcBorders>
              <w:top w:val="single" w:sz="8" w:space="0" w:color="auto"/>
              <w:left w:val="single" w:sz="8" w:space="0" w:color="auto"/>
              <w:bottom w:val="single" w:sz="8" w:space="0" w:color="auto"/>
              <w:right w:val="nil"/>
            </w:tcBorders>
            <w:shd w:val="pct5" w:color="auto" w:fill="auto"/>
            <w:noWrap/>
            <w:vAlign w:val="center"/>
          </w:tcPr>
          <w:p w14:paraId="323AB38E" w14:textId="77777777" w:rsidR="00563652" w:rsidRPr="00EF4A65" w:rsidRDefault="009852EF" w:rsidP="00BA196B">
            <w:pPr>
              <w:jc w:val="center"/>
              <w:rPr>
                <w:rFonts w:ascii="Calibri" w:hAnsi="Calibri" w:cs="Arial"/>
                <w:sz w:val="18"/>
                <w:szCs w:val="18"/>
              </w:rPr>
            </w:pPr>
            <w:r>
              <w:rPr>
                <w:rFonts w:ascii="Calibri" w:hAnsi="Calibri"/>
                <w:sz w:val="18"/>
                <w:szCs w:val="18"/>
              </w:rPr>
              <w:t>4,2</w:t>
            </w:r>
          </w:p>
        </w:tc>
        <w:tc>
          <w:tcPr>
            <w:tcW w:w="1268" w:type="dxa"/>
            <w:tcBorders>
              <w:top w:val="nil"/>
              <w:left w:val="single" w:sz="8" w:space="0" w:color="auto"/>
              <w:bottom w:val="single" w:sz="8" w:space="0" w:color="auto"/>
              <w:right w:val="single" w:sz="8" w:space="0" w:color="auto"/>
            </w:tcBorders>
            <w:noWrap/>
            <w:vAlign w:val="center"/>
          </w:tcPr>
          <w:p w14:paraId="11071F70" w14:textId="77777777" w:rsidR="00563652" w:rsidRPr="00EF4A65" w:rsidRDefault="00E42D06" w:rsidP="00BA196B">
            <w:pPr>
              <w:jc w:val="center"/>
              <w:rPr>
                <w:rFonts w:ascii="Calibri" w:hAnsi="Calibri" w:cs="Arial"/>
                <w:sz w:val="18"/>
                <w:szCs w:val="18"/>
              </w:rPr>
            </w:pPr>
            <w:r>
              <w:rPr>
                <w:rFonts w:ascii="Calibri" w:hAnsi="Calibri"/>
                <w:sz w:val="18"/>
                <w:szCs w:val="18"/>
              </w:rPr>
              <w:t>4,0</w:t>
            </w:r>
          </w:p>
        </w:tc>
        <w:tc>
          <w:tcPr>
            <w:tcW w:w="1190" w:type="dxa"/>
            <w:tcBorders>
              <w:top w:val="single" w:sz="8" w:space="0" w:color="auto"/>
              <w:left w:val="nil"/>
              <w:bottom w:val="single" w:sz="8" w:space="0" w:color="auto"/>
              <w:right w:val="single" w:sz="4" w:space="0" w:color="auto"/>
            </w:tcBorders>
            <w:shd w:val="pct5" w:color="auto" w:fill="auto"/>
          </w:tcPr>
          <w:p w14:paraId="594DBECA" w14:textId="77777777" w:rsidR="00563652" w:rsidRPr="00B976FD" w:rsidRDefault="00E42D06" w:rsidP="00BA196B">
            <w:pPr>
              <w:jc w:val="center"/>
              <w:rPr>
                <w:rFonts w:ascii="Calibri" w:hAnsi="Calibri" w:cs="Arial"/>
                <w:sz w:val="18"/>
                <w:szCs w:val="18"/>
              </w:rPr>
            </w:pPr>
            <w:r>
              <w:rPr>
                <w:rFonts w:ascii="Calibri" w:hAnsi="Calibri"/>
                <w:sz w:val="18"/>
                <w:szCs w:val="18"/>
              </w:rPr>
              <w:t>3,7</w:t>
            </w:r>
          </w:p>
        </w:tc>
        <w:tc>
          <w:tcPr>
            <w:tcW w:w="1191" w:type="dxa"/>
            <w:tcBorders>
              <w:top w:val="single" w:sz="8" w:space="0" w:color="auto"/>
              <w:left w:val="single" w:sz="4" w:space="0" w:color="auto"/>
              <w:bottom w:val="single" w:sz="8" w:space="0" w:color="auto"/>
              <w:right w:val="single" w:sz="4" w:space="0" w:color="auto"/>
            </w:tcBorders>
            <w:vAlign w:val="center"/>
          </w:tcPr>
          <w:p w14:paraId="169D2094" w14:textId="77777777" w:rsidR="00563652" w:rsidRPr="00EF4A65" w:rsidRDefault="00E42D06" w:rsidP="00563652">
            <w:pPr>
              <w:jc w:val="center"/>
              <w:rPr>
                <w:rFonts w:ascii="Calibri" w:hAnsi="Calibri" w:cs="Arial"/>
                <w:sz w:val="18"/>
                <w:szCs w:val="18"/>
              </w:rPr>
            </w:pPr>
            <w:r>
              <w:rPr>
                <w:rFonts w:ascii="Calibri" w:hAnsi="Calibri"/>
                <w:sz w:val="18"/>
                <w:szCs w:val="18"/>
              </w:rPr>
              <w:t>3,7</w:t>
            </w:r>
          </w:p>
        </w:tc>
        <w:tc>
          <w:tcPr>
            <w:tcW w:w="851" w:type="dxa"/>
            <w:gridSpan w:val="2"/>
            <w:tcBorders>
              <w:top w:val="single" w:sz="8" w:space="0" w:color="auto"/>
              <w:left w:val="single" w:sz="4" w:space="0" w:color="auto"/>
              <w:bottom w:val="single" w:sz="8" w:space="0" w:color="auto"/>
              <w:right w:val="single" w:sz="8" w:space="0" w:color="auto"/>
            </w:tcBorders>
            <w:noWrap/>
            <w:vAlign w:val="center"/>
          </w:tcPr>
          <w:p w14:paraId="24F79566"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492B3668" w14:textId="77777777" w:rsidR="00563652" w:rsidRPr="00EF4A65" w:rsidRDefault="00563652" w:rsidP="00BA196B">
            <w:pPr>
              <w:rPr>
                <w:rFonts w:ascii="Calibri" w:hAnsi="Calibri" w:cs="Arial"/>
                <w:sz w:val="18"/>
                <w:szCs w:val="18"/>
              </w:rPr>
            </w:pPr>
          </w:p>
        </w:tc>
      </w:tr>
      <w:tr w:rsidR="00563652" w:rsidRPr="00EF4A65" w14:paraId="7AAB81CB"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5145785B"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Gemiddelde CO-emissie (@ 13% O</w:t>
            </w:r>
            <w:r>
              <w:rPr>
                <w:rFonts w:ascii="Calibri" w:hAnsi="Calibri"/>
                <w:b/>
                <w:bCs/>
                <w:sz w:val="18"/>
                <w:szCs w:val="18"/>
                <w:vertAlign w:val="subscript"/>
              </w:rPr>
              <w:t>2</w:t>
            </w:r>
            <w:r>
              <w:rPr>
                <w:rFonts w:ascii="Calibri" w:hAnsi="Calibri"/>
                <w:b/>
                <w:bCs/>
                <w:sz w:val="18"/>
                <w:szCs w:val="18"/>
              </w:rPr>
              <w:t xml:space="preserve">): (%) </w:t>
            </w:r>
            <w:r>
              <w:rPr>
                <w:rFonts w:ascii="Calibri" w:hAnsi="Calibri"/>
                <w:b/>
                <w:bCs/>
                <w:i/>
                <w:sz w:val="18"/>
                <w:szCs w:val="18"/>
              </w:rPr>
              <w:t>(Nmg/m</w:t>
            </w:r>
            <w:r>
              <w:rPr>
                <w:rFonts w:ascii="Calibri" w:hAnsi="Calibri"/>
                <w:b/>
                <w:bCs/>
                <w:i/>
                <w:sz w:val="18"/>
                <w:szCs w:val="18"/>
                <w:vertAlign w:val="superscript"/>
              </w:rPr>
              <w:t>3</w:t>
            </w:r>
            <w:r>
              <w:rPr>
                <w:rFonts w:ascii="Calibri" w:hAnsi="Calibri"/>
                <w:b/>
                <w:bCs/>
                <w:i/>
                <w:sz w:val="18"/>
                <w:szCs w:val="18"/>
              </w:rPr>
              <w:t>)</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71271292" w14:textId="77777777" w:rsidR="00563652" w:rsidRPr="00EF4A65" w:rsidRDefault="00E42D06" w:rsidP="00BA196B">
            <w:pPr>
              <w:jc w:val="center"/>
              <w:rPr>
                <w:rFonts w:ascii="Calibri" w:hAnsi="Calibri" w:cs="Arial"/>
                <w:i/>
                <w:sz w:val="18"/>
                <w:szCs w:val="18"/>
              </w:rPr>
            </w:pPr>
            <w:r>
              <w:rPr>
                <w:rFonts w:ascii="Calibri" w:hAnsi="Calibri"/>
                <w:sz w:val="18"/>
                <w:szCs w:val="18"/>
              </w:rPr>
              <w:t xml:space="preserve">0,09 </w:t>
            </w:r>
            <w:r>
              <w:rPr>
                <w:rFonts w:ascii="Calibri" w:hAnsi="Calibri"/>
                <w:i/>
                <w:iCs/>
                <w:sz w:val="18"/>
                <w:szCs w:val="18"/>
              </w:rPr>
              <w:t>(1125)</w:t>
            </w:r>
          </w:p>
        </w:tc>
        <w:tc>
          <w:tcPr>
            <w:tcW w:w="1268" w:type="dxa"/>
            <w:tcBorders>
              <w:top w:val="single" w:sz="8" w:space="0" w:color="auto"/>
              <w:left w:val="single" w:sz="8" w:space="0" w:color="auto"/>
              <w:bottom w:val="single" w:sz="8" w:space="0" w:color="auto"/>
              <w:right w:val="single" w:sz="8" w:space="0" w:color="auto"/>
            </w:tcBorders>
            <w:noWrap/>
            <w:vAlign w:val="center"/>
          </w:tcPr>
          <w:p w14:paraId="0300713D" w14:textId="77777777" w:rsidR="00563652" w:rsidRPr="009852EF" w:rsidRDefault="00E42D06" w:rsidP="00BA196B">
            <w:pPr>
              <w:jc w:val="center"/>
              <w:rPr>
                <w:rFonts w:ascii="Calibri" w:hAnsi="Calibri" w:cs="Arial"/>
                <w:sz w:val="18"/>
                <w:szCs w:val="18"/>
              </w:rPr>
            </w:pPr>
            <w:r>
              <w:rPr>
                <w:rFonts w:ascii="Calibri" w:hAnsi="Calibri"/>
                <w:sz w:val="18"/>
                <w:szCs w:val="18"/>
              </w:rPr>
              <w:t xml:space="preserve">0,09 </w:t>
            </w:r>
            <w:r>
              <w:rPr>
                <w:rFonts w:ascii="Calibri" w:hAnsi="Calibri"/>
                <w:i/>
                <w:iCs/>
                <w:sz w:val="18"/>
                <w:szCs w:val="18"/>
              </w:rPr>
              <w:t>(1125)</w:t>
            </w:r>
          </w:p>
        </w:tc>
        <w:tc>
          <w:tcPr>
            <w:tcW w:w="1190" w:type="dxa"/>
            <w:tcBorders>
              <w:top w:val="single" w:sz="8" w:space="0" w:color="auto"/>
              <w:left w:val="single" w:sz="8" w:space="0" w:color="auto"/>
              <w:bottom w:val="single" w:sz="8" w:space="0" w:color="auto"/>
              <w:right w:val="single" w:sz="8" w:space="0" w:color="auto"/>
            </w:tcBorders>
            <w:shd w:val="pct5" w:color="auto" w:fill="auto"/>
          </w:tcPr>
          <w:p w14:paraId="4304F0ED" w14:textId="77777777" w:rsidR="00563652" w:rsidRPr="00F02E48" w:rsidRDefault="00E42D06" w:rsidP="00BA196B">
            <w:pPr>
              <w:jc w:val="center"/>
              <w:rPr>
                <w:rFonts w:ascii="Calibri" w:hAnsi="Calibri" w:cs="Arial"/>
                <w:i/>
                <w:sz w:val="18"/>
                <w:szCs w:val="18"/>
              </w:rPr>
            </w:pPr>
            <w:r>
              <w:rPr>
                <w:rFonts w:ascii="Calibri" w:hAnsi="Calibri"/>
                <w:sz w:val="18"/>
                <w:szCs w:val="18"/>
              </w:rPr>
              <w:t>0,08 (</w:t>
            </w:r>
            <w:r>
              <w:rPr>
                <w:rFonts w:ascii="Calibri" w:hAnsi="Calibri"/>
                <w:i/>
                <w:iCs/>
                <w:sz w:val="18"/>
                <w:szCs w:val="18"/>
              </w:rPr>
              <w:t>1000)</w:t>
            </w:r>
          </w:p>
        </w:tc>
        <w:tc>
          <w:tcPr>
            <w:tcW w:w="1191" w:type="dxa"/>
            <w:tcBorders>
              <w:top w:val="single" w:sz="8" w:space="0" w:color="auto"/>
              <w:left w:val="single" w:sz="8" w:space="0" w:color="auto"/>
              <w:bottom w:val="single" w:sz="8" w:space="0" w:color="auto"/>
              <w:right w:val="single" w:sz="8" w:space="0" w:color="auto"/>
            </w:tcBorders>
            <w:vAlign w:val="center"/>
          </w:tcPr>
          <w:p w14:paraId="2F9B7DAE" w14:textId="77777777" w:rsidR="00563652" w:rsidRPr="00EF4A65" w:rsidRDefault="00E42D06" w:rsidP="00563652">
            <w:pPr>
              <w:jc w:val="center"/>
              <w:rPr>
                <w:rFonts w:ascii="Calibri" w:hAnsi="Calibri" w:cs="Arial"/>
                <w:sz w:val="18"/>
                <w:szCs w:val="18"/>
              </w:rPr>
            </w:pPr>
            <w:r>
              <w:rPr>
                <w:rFonts w:ascii="Calibri" w:hAnsi="Calibri"/>
                <w:sz w:val="18"/>
                <w:szCs w:val="18"/>
              </w:rPr>
              <w:t xml:space="preserve">0,1 </w:t>
            </w:r>
            <w:r>
              <w:rPr>
                <w:rFonts w:ascii="Calibri" w:hAnsi="Calibri"/>
                <w:i/>
                <w:iCs/>
                <w:sz w:val="18"/>
                <w:szCs w:val="18"/>
              </w:rPr>
              <w:t>(1250)</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7B3154EC"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2E93E456" w14:textId="77777777" w:rsidR="00563652" w:rsidRPr="00EF4A65" w:rsidRDefault="00563652" w:rsidP="00BA196B">
            <w:pPr>
              <w:rPr>
                <w:rFonts w:ascii="Calibri" w:hAnsi="Calibri" w:cs="Arial"/>
                <w:sz w:val="18"/>
                <w:szCs w:val="18"/>
              </w:rPr>
            </w:pPr>
          </w:p>
        </w:tc>
      </w:tr>
      <w:tr w:rsidR="00563652" w:rsidRPr="00EF4A65" w14:paraId="5DCA1C2F"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209F3EAF"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Gemiddelde C</w:t>
            </w:r>
            <w:r>
              <w:rPr>
                <w:rFonts w:ascii="Calibri" w:hAnsi="Calibri"/>
                <w:b/>
                <w:bCs/>
                <w:sz w:val="18"/>
                <w:szCs w:val="18"/>
                <w:vertAlign w:val="subscript"/>
              </w:rPr>
              <w:t>n</w:t>
            </w:r>
            <w:r>
              <w:rPr>
                <w:rFonts w:ascii="Calibri" w:hAnsi="Calibri"/>
                <w:b/>
                <w:bCs/>
                <w:sz w:val="18"/>
                <w:szCs w:val="18"/>
              </w:rPr>
              <w:t>H</w:t>
            </w:r>
            <w:r>
              <w:rPr>
                <w:rFonts w:ascii="Calibri" w:hAnsi="Calibri"/>
                <w:b/>
                <w:bCs/>
                <w:sz w:val="18"/>
                <w:szCs w:val="18"/>
                <w:vertAlign w:val="subscript"/>
              </w:rPr>
              <w:t>m</w:t>
            </w:r>
            <w:r>
              <w:rPr>
                <w:rFonts w:ascii="Calibri" w:hAnsi="Calibri"/>
                <w:b/>
                <w:bCs/>
                <w:sz w:val="18"/>
                <w:szCs w:val="18"/>
              </w:rPr>
              <w:t>-emissie (@ 13% O</w:t>
            </w:r>
            <w:r>
              <w:rPr>
                <w:rFonts w:ascii="Calibri" w:hAnsi="Calibri"/>
                <w:b/>
                <w:bCs/>
                <w:sz w:val="18"/>
                <w:szCs w:val="18"/>
                <w:vertAlign w:val="subscript"/>
              </w:rPr>
              <w:t>2</w:t>
            </w:r>
            <w:r>
              <w:rPr>
                <w:rFonts w:ascii="Calibri" w:hAnsi="Calibri"/>
                <w:b/>
                <w:bCs/>
                <w:sz w:val="18"/>
                <w:szCs w:val="18"/>
              </w:rPr>
              <w:t>): (Nmg/m</w:t>
            </w:r>
            <w:r>
              <w:rPr>
                <w:rFonts w:ascii="Calibri" w:hAnsi="Calibri"/>
                <w:b/>
                <w:bCs/>
                <w:sz w:val="18"/>
                <w:szCs w:val="18"/>
                <w:vertAlign w:val="superscript"/>
              </w:rPr>
              <w:t>3</w:t>
            </w:r>
            <w:r>
              <w:rPr>
                <w:rFonts w:ascii="Calibri" w:hAnsi="Calibri"/>
                <w:b/>
                <w:bCs/>
                <w:sz w:val="18"/>
                <w:szCs w:val="18"/>
              </w:rPr>
              <w:t>)</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183495D2" w14:textId="77777777" w:rsidR="00563652" w:rsidRPr="00EF4A65" w:rsidRDefault="00E42D06" w:rsidP="00BA196B">
            <w:pPr>
              <w:jc w:val="center"/>
              <w:rPr>
                <w:rFonts w:ascii="Calibri" w:hAnsi="Calibri" w:cs="Arial"/>
                <w:sz w:val="18"/>
                <w:szCs w:val="18"/>
              </w:rPr>
            </w:pPr>
            <w:r>
              <w:rPr>
                <w:rFonts w:ascii="Calibri" w:hAnsi="Calibri"/>
                <w:sz w:val="18"/>
                <w:szCs w:val="18"/>
              </w:rPr>
              <w:t>47</w:t>
            </w:r>
          </w:p>
        </w:tc>
        <w:tc>
          <w:tcPr>
            <w:tcW w:w="1268" w:type="dxa"/>
            <w:tcBorders>
              <w:top w:val="single" w:sz="8" w:space="0" w:color="auto"/>
              <w:left w:val="single" w:sz="8" w:space="0" w:color="auto"/>
              <w:bottom w:val="single" w:sz="8" w:space="0" w:color="auto"/>
              <w:right w:val="single" w:sz="8" w:space="0" w:color="auto"/>
            </w:tcBorders>
            <w:noWrap/>
            <w:vAlign w:val="center"/>
          </w:tcPr>
          <w:p w14:paraId="34644F63" w14:textId="77777777" w:rsidR="00563652" w:rsidRPr="00EF4A65" w:rsidRDefault="00E42D06" w:rsidP="00BA196B">
            <w:pPr>
              <w:jc w:val="center"/>
              <w:rPr>
                <w:rFonts w:ascii="Calibri" w:hAnsi="Calibri" w:cs="Arial"/>
                <w:sz w:val="18"/>
                <w:szCs w:val="18"/>
              </w:rPr>
            </w:pPr>
            <w:r>
              <w:rPr>
                <w:rFonts w:ascii="Calibri" w:hAnsi="Calibri"/>
                <w:sz w:val="18"/>
                <w:szCs w:val="18"/>
              </w:rPr>
              <w:t>54</w:t>
            </w:r>
          </w:p>
        </w:tc>
        <w:tc>
          <w:tcPr>
            <w:tcW w:w="1190" w:type="dxa"/>
            <w:tcBorders>
              <w:top w:val="single" w:sz="8" w:space="0" w:color="auto"/>
              <w:left w:val="single" w:sz="8" w:space="0" w:color="auto"/>
              <w:bottom w:val="single" w:sz="8" w:space="0" w:color="auto"/>
              <w:right w:val="single" w:sz="8" w:space="0" w:color="auto"/>
            </w:tcBorders>
            <w:shd w:val="pct5" w:color="auto" w:fill="auto"/>
          </w:tcPr>
          <w:p w14:paraId="0746685A" w14:textId="77777777" w:rsidR="00563652" w:rsidRPr="00B976FD" w:rsidRDefault="00E42D06" w:rsidP="00BA196B">
            <w:pPr>
              <w:jc w:val="center"/>
              <w:rPr>
                <w:rFonts w:ascii="Calibri" w:hAnsi="Calibri" w:cs="Arial"/>
                <w:sz w:val="18"/>
                <w:szCs w:val="18"/>
              </w:rPr>
            </w:pPr>
            <w:r>
              <w:rPr>
                <w:rFonts w:ascii="Calibri" w:hAnsi="Calibri"/>
                <w:sz w:val="18"/>
                <w:szCs w:val="18"/>
              </w:rPr>
              <w:t>41</w:t>
            </w:r>
          </w:p>
        </w:tc>
        <w:tc>
          <w:tcPr>
            <w:tcW w:w="1191" w:type="dxa"/>
            <w:tcBorders>
              <w:top w:val="single" w:sz="8" w:space="0" w:color="auto"/>
              <w:left w:val="single" w:sz="8" w:space="0" w:color="auto"/>
              <w:bottom w:val="single" w:sz="8" w:space="0" w:color="auto"/>
              <w:right w:val="single" w:sz="8" w:space="0" w:color="auto"/>
            </w:tcBorders>
            <w:vAlign w:val="center"/>
          </w:tcPr>
          <w:p w14:paraId="331E00F0" w14:textId="77777777" w:rsidR="00563652" w:rsidRPr="00EF4A65" w:rsidRDefault="00E42D06" w:rsidP="00563652">
            <w:pPr>
              <w:jc w:val="center"/>
              <w:rPr>
                <w:rFonts w:ascii="Calibri" w:hAnsi="Calibri" w:cs="Arial"/>
                <w:sz w:val="18"/>
                <w:szCs w:val="18"/>
              </w:rPr>
            </w:pPr>
            <w:r>
              <w:rPr>
                <w:rFonts w:ascii="Calibri" w:hAnsi="Calibri"/>
                <w:sz w:val="18"/>
                <w:szCs w:val="18"/>
              </w:rPr>
              <w:t>66</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2116D287"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039748A2" w14:textId="77777777" w:rsidR="00563652" w:rsidRPr="00EF4A65" w:rsidRDefault="00563652" w:rsidP="00BA196B">
            <w:pPr>
              <w:rPr>
                <w:rFonts w:ascii="Calibri" w:hAnsi="Calibri" w:cs="Arial"/>
                <w:sz w:val="18"/>
                <w:szCs w:val="18"/>
              </w:rPr>
            </w:pPr>
          </w:p>
        </w:tc>
      </w:tr>
      <w:tr w:rsidR="00563652" w:rsidRPr="00EF4A65" w14:paraId="44939FD5"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2DA80CCB"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Gemiddelde NOx-emissie (@ 13% O</w:t>
            </w:r>
            <w:r>
              <w:rPr>
                <w:rFonts w:ascii="Calibri" w:hAnsi="Calibri"/>
                <w:b/>
                <w:bCs/>
                <w:sz w:val="18"/>
                <w:szCs w:val="18"/>
                <w:vertAlign w:val="subscript"/>
              </w:rPr>
              <w:t>2</w:t>
            </w:r>
            <w:r>
              <w:rPr>
                <w:rFonts w:ascii="Calibri" w:hAnsi="Calibri"/>
                <w:b/>
                <w:bCs/>
                <w:sz w:val="18"/>
                <w:szCs w:val="18"/>
              </w:rPr>
              <w:t>): (Nmg/m</w:t>
            </w:r>
            <w:r>
              <w:rPr>
                <w:rFonts w:ascii="Calibri" w:hAnsi="Calibri"/>
                <w:b/>
                <w:bCs/>
                <w:sz w:val="18"/>
                <w:szCs w:val="18"/>
                <w:vertAlign w:val="superscript"/>
              </w:rPr>
              <w:t>3</w:t>
            </w:r>
            <w:r>
              <w:rPr>
                <w:rFonts w:ascii="Calibri" w:hAnsi="Calibri"/>
                <w:b/>
                <w:bCs/>
                <w:sz w:val="18"/>
                <w:szCs w:val="18"/>
              </w:rPr>
              <w:t>)</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22FF99CB" w14:textId="77777777" w:rsidR="00563652" w:rsidRPr="00EF4A65" w:rsidRDefault="00E42D06" w:rsidP="00BA196B">
            <w:pPr>
              <w:jc w:val="center"/>
              <w:rPr>
                <w:rFonts w:ascii="Calibri" w:hAnsi="Calibri" w:cs="Arial"/>
                <w:sz w:val="18"/>
                <w:szCs w:val="18"/>
              </w:rPr>
            </w:pPr>
            <w:r>
              <w:rPr>
                <w:rFonts w:ascii="Calibri" w:hAnsi="Calibri"/>
                <w:sz w:val="18"/>
                <w:szCs w:val="18"/>
              </w:rPr>
              <w:t>79</w:t>
            </w:r>
          </w:p>
        </w:tc>
        <w:tc>
          <w:tcPr>
            <w:tcW w:w="1268" w:type="dxa"/>
            <w:tcBorders>
              <w:top w:val="single" w:sz="8" w:space="0" w:color="auto"/>
              <w:left w:val="single" w:sz="8" w:space="0" w:color="auto"/>
              <w:bottom w:val="single" w:sz="8" w:space="0" w:color="auto"/>
              <w:right w:val="single" w:sz="8" w:space="0" w:color="auto"/>
            </w:tcBorders>
            <w:noWrap/>
            <w:vAlign w:val="center"/>
          </w:tcPr>
          <w:p w14:paraId="42BBD69D" w14:textId="77777777" w:rsidR="00563652" w:rsidRPr="00EF4A65" w:rsidRDefault="00E42D06" w:rsidP="00BA196B">
            <w:pPr>
              <w:jc w:val="center"/>
              <w:rPr>
                <w:rFonts w:ascii="Calibri" w:hAnsi="Calibri" w:cs="Arial"/>
                <w:sz w:val="18"/>
                <w:szCs w:val="18"/>
              </w:rPr>
            </w:pPr>
            <w:r>
              <w:rPr>
                <w:rFonts w:ascii="Calibri" w:hAnsi="Calibri"/>
                <w:sz w:val="18"/>
                <w:szCs w:val="18"/>
              </w:rPr>
              <w:t>78</w:t>
            </w:r>
          </w:p>
        </w:tc>
        <w:tc>
          <w:tcPr>
            <w:tcW w:w="1190" w:type="dxa"/>
            <w:tcBorders>
              <w:top w:val="single" w:sz="8" w:space="0" w:color="auto"/>
              <w:left w:val="single" w:sz="8" w:space="0" w:color="auto"/>
              <w:bottom w:val="single" w:sz="8" w:space="0" w:color="auto"/>
              <w:right w:val="single" w:sz="8" w:space="0" w:color="auto"/>
            </w:tcBorders>
            <w:shd w:val="pct5" w:color="auto" w:fill="auto"/>
          </w:tcPr>
          <w:p w14:paraId="3B252505" w14:textId="77777777" w:rsidR="00563652" w:rsidRPr="00B976FD" w:rsidRDefault="00E42D06" w:rsidP="00BA196B">
            <w:pPr>
              <w:jc w:val="center"/>
              <w:rPr>
                <w:rFonts w:ascii="Calibri" w:hAnsi="Calibri" w:cs="Arial"/>
                <w:sz w:val="18"/>
                <w:szCs w:val="18"/>
              </w:rPr>
            </w:pPr>
            <w:r>
              <w:rPr>
                <w:rFonts w:ascii="Calibri" w:hAnsi="Calibri"/>
                <w:sz w:val="18"/>
                <w:szCs w:val="18"/>
              </w:rPr>
              <w:t>83</w:t>
            </w:r>
          </w:p>
        </w:tc>
        <w:tc>
          <w:tcPr>
            <w:tcW w:w="1191" w:type="dxa"/>
            <w:tcBorders>
              <w:top w:val="single" w:sz="8" w:space="0" w:color="auto"/>
              <w:left w:val="single" w:sz="8" w:space="0" w:color="auto"/>
              <w:bottom w:val="single" w:sz="8" w:space="0" w:color="auto"/>
              <w:right w:val="single" w:sz="8" w:space="0" w:color="auto"/>
            </w:tcBorders>
            <w:vAlign w:val="center"/>
          </w:tcPr>
          <w:p w14:paraId="1B09FE72" w14:textId="77777777" w:rsidR="00563652" w:rsidRPr="00EF4A65" w:rsidRDefault="00E42D06" w:rsidP="00563652">
            <w:pPr>
              <w:jc w:val="center"/>
              <w:rPr>
                <w:rFonts w:ascii="Calibri" w:hAnsi="Calibri" w:cs="Arial"/>
                <w:sz w:val="18"/>
                <w:szCs w:val="18"/>
              </w:rPr>
            </w:pPr>
            <w:r>
              <w:rPr>
                <w:rFonts w:ascii="Calibri" w:hAnsi="Calibri"/>
                <w:sz w:val="18"/>
                <w:szCs w:val="18"/>
              </w:rPr>
              <w:t>85</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697315C8"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7F178699" w14:textId="77777777" w:rsidR="00563652" w:rsidRPr="00EF4A65" w:rsidRDefault="00563652" w:rsidP="00BA196B">
            <w:pPr>
              <w:rPr>
                <w:rFonts w:ascii="Calibri" w:hAnsi="Calibri" w:cs="Arial"/>
                <w:sz w:val="18"/>
                <w:szCs w:val="18"/>
              </w:rPr>
            </w:pPr>
          </w:p>
        </w:tc>
      </w:tr>
      <w:tr w:rsidR="00563652" w:rsidRPr="00EF4A65" w14:paraId="0F78DBFE"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6E6778C8" w14:textId="77777777" w:rsidR="00563652" w:rsidRPr="007B3C8D" w:rsidRDefault="00563652" w:rsidP="00BA196B">
            <w:pPr>
              <w:jc w:val="right"/>
              <w:rPr>
                <w:rFonts w:ascii="Calibri" w:hAnsi="Calibri" w:cs="Arial"/>
                <w:b/>
                <w:bCs/>
                <w:sz w:val="18"/>
                <w:szCs w:val="18"/>
              </w:rPr>
            </w:pPr>
            <w:r>
              <w:rPr>
                <w:rFonts w:ascii="Calibri" w:hAnsi="Calibri"/>
                <w:b/>
                <w:bCs/>
                <w:sz w:val="18"/>
                <w:szCs w:val="18"/>
              </w:rPr>
              <w:t>DIN+ deeltjes (@ 13% O</w:t>
            </w:r>
            <w:r>
              <w:rPr>
                <w:rFonts w:ascii="Calibri" w:hAnsi="Calibri"/>
                <w:b/>
                <w:bCs/>
                <w:sz w:val="18"/>
                <w:szCs w:val="18"/>
                <w:vertAlign w:val="subscript"/>
              </w:rPr>
              <w:t>2</w:t>
            </w:r>
            <w:r>
              <w:rPr>
                <w:rFonts w:ascii="Calibri" w:hAnsi="Calibri"/>
                <w:b/>
                <w:bCs/>
                <w:sz w:val="18"/>
                <w:szCs w:val="18"/>
              </w:rPr>
              <w:t>): (Nmg/m</w:t>
            </w:r>
            <w:r>
              <w:rPr>
                <w:rFonts w:ascii="Calibri" w:hAnsi="Calibri"/>
                <w:b/>
                <w:bCs/>
                <w:sz w:val="18"/>
                <w:szCs w:val="18"/>
                <w:vertAlign w:val="superscript"/>
              </w:rPr>
              <w:t>3</w:t>
            </w:r>
            <w:r>
              <w:rPr>
                <w:rFonts w:ascii="Calibri" w:hAnsi="Calibri"/>
                <w:b/>
                <w:bCs/>
                <w:sz w:val="18"/>
                <w:szCs w:val="18"/>
              </w:rPr>
              <w:t>)</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129178A9" w14:textId="77777777" w:rsidR="00563652" w:rsidRPr="00E42D06" w:rsidRDefault="00E42D06" w:rsidP="00BA196B">
            <w:pPr>
              <w:jc w:val="center"/>
              <w:rPr>
                <w:rFonts w:ascii="Calibri" w:hAnsi="Calibri" w:cs="Arial"/>
                <w:sz w:val="18"/>
                <w:szCs w:val="18"/>
              </w:rPr>
            </w:pPr>
            <w:r>
              <w:rPr>
                <w:rFonts w:ascii="Calibri" w:hAnsi="Calibri"/>
                <w:sz w:val="18"/>
                <w:szCs w:val="18"/>
              </w:rPr>
              <w:t>24</w:t>
            </w:r>
          </w:p>
        </w:tc>
        <w:tc>
          <w:tcPr>
            <w:tcW w:w="1268" w:type="dxa"/>
            <w:tcBorders>
              <w:top w:val="single" w:sz="8" w:space="0" w:color="auto"/>
              <w:left w:val="single" w:sz="8" w:space="0" w:color="auto"/>
              <w:bottom w:val="single" w:sz="8" w:space="0" w:color="auto"/>
              <w:right w:val="single" w:sz="8" w:space="0" w:color="auto"/>
            </w:tcBorders>
            <w:noWrap/>
            <w:vAlign w:val="center"/>
          </w:tcPr>
          <w:p w14:paraId="71CEA35D" w14:textId="77777777" w:rsidR="00563652" w:rsidRPr="00EF4A65" w:rsidRDefault="00E42D06" w:rsidP="00BA196B">
            <w:pPr>
              <w:jc w:val="center"/>
              <w:rPr>
                <w:rFonts w:ascii="Calibri" w:hAnsi="Calibri" w:cs="Arial"/>
                <w:sz w:val="18"/>
                <w:szCs w:val="18"/>
              </w:rPr>
            </w:pPr>
            <w:r>
              <w:rPr>
                <w:rFonts w:ascii="Calibri" w:hAnsi="Calibri"/>
                <w:sz w:val="18"/>
                <w:szCs w:val="18"/>
              </w:rPr>
              <w:t>23</w:t>
            </w:r>
          </w:p>
        </w:tc>
        <w:tc>
          <w:tcPr>
            <w:tcW w:w="1190" w:type="dxa"/>
            <w:tcBorders>
              <w:top w:val="single" w:sz="8" w:space="0" w:color="auto"/>
              <w:left w:val="single" w:sz="8" w:space="0" w:color="auto"/>
              <w:bottom w:val="single" w:sz="8" w:space="0" w:color="auto"/>
              <w:right w:val="single" w:sz="8" w:space="0" w:color="auto"/>
            </w:tcBorders>
            <w:shd w:val="pct5" w:color="auto" w:fill="auto"/>
          </w:tcPr>
          <w:p w14:paraId="1F5E1AED" w14:textId="77777777" w:rsidR="00563652" w:rsidRPr="00B976FD" w:rsidRDefault="00E42D06" w:rsidP="00BA196B">
            <w:pPr>
              <w:jc w:val="center"/>
              <w:rPr>
                <w:rFonts w:ascii="Calibri" w:hAnsi="Calibri" w:cs="Arial"/>
                <w:sz w:val="18"/>
                <w:szCs w:val="18"/>
              </w:rPr>
            </w:pPr>
            <w:r>
              <w:rPr>
                <w:rFonts w:ascii="Calibri" w:hAnsi="Calibri"/>
                <w:sz w:val="18"/>
                <w:szCs w:val="18"/>
              </w:rPr>
              <w:t>9</w:t>
            </w:r>
          </w:p>
        </w:tc>
        <w:tc>
          <w:tcPr>
            <w:tcW w:w="1191" w:type="dxa"/>
            <w:tcBorders>
              <w:top w:val="single" w:sz="8" w:space="0" w:color="auto"/>
              <w:left w:val="single" w:sz="8" w:space="0" w:color="auto"/>
              <w:bottom w:val="single" w:sz="8" w:space="0" w:color="auto"/>
              <w:right w:val="single" w:sz="8" w:space="0" w:color="auto"/>
            </w:tcBorders>
            <w:vAlign w:val="center"/>
          </w:tcPr>
          <w:p w14:paraId="783BBE8D" w14:textId="77777777" w:rsidR="00563652" w:rsidRPr="00EF4A65" w:rsidRDefault="00E42D06" w:rsidP="00563652">
            <w:pPr>
              <w:jc w:val="center"/>
              <w:rPr>
                <w:rFonts w:ascii="Calibri" w:hAnsi="Calibri" w:cs="Arial"/>
                <w:sz w:val="18"/>
                <w:szCs w:val="18"/>
              </w:rPr>
            </w:pPr>
            <w:r>
              <w:rPr>
                <w:rFonts w:ascii="Calibri" w:hAnsi="Calibri"/>
                <w:sz w:val="18"/>
                <w:szCs w:val="18"/>
              </w:rPr>
              <w:t>25</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270A19DD"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498F09D4" w14:textId="77777777" w:rsidR="00563652" w:rsidRPr="00EF4A65" w:rsidRDefault="00563652" w:rsidP="00BA196B">
            <w:pPr>
              <w:rPr>
                <w:rFonts w:ascii="Calibri" w:hAnsi="Calibri" w:cs="Arial"/>
                <w:sz w:val="18"/>
                <w:szCs w:val="18"/>
              </w:rPr>
            </w:pPr>
          </w:p>
        </w:tc>
      </w:tr>
      <w:tr w:rsidR="00563652" w:rsidRPr="00EF4A65" w14:paraId="675B9861"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2A9C47D0"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PD6434 deeltjesemissies hoge output: (gh</w:t>
            </w:r>
            <w:r>
              <w:rPr>
                <w:rFonts w:ascii="Calibri" w:hAnsi="Calibri"/>
                <w:b/>
                <w:bCs/>
                <w:sz w:val="18"/>
                <w:szCs w:val="18"/>
                <w:vertAlign w:val="superscript"/>
              </w:rPr>
              <w:t>-1</w:t>
            </w:r>
            <w:r>
              <w:rPr>
                <w:rFonts w:ascii="Calibri" w:hAnsi="Calibri"/>
                <w:b/>
                <w:bCs/>
                <w:sz w:val="18"/>
                <w:szCs w:val="18"/>
              </w:rPr>
              <w:t>)</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487BB44E" w14:textId="77777777" w:rsidR="00563652" w:rsidRPr="00E42D06" w:rsidRDefault="00E42D06" w:rsidP="00BA196B">
            <w:pPr>
              <w:jc w:val="center"/>
              <w:rPr>
                <w:rFonts w:ascii="Calibri" w:hAnsi="Calibri" w:cs="Arial"/>
                <w:sz w:val="18"/>
                <w:szCs w:val="18"/>
              </w:rPr>
            </w:pPr>
            <w:r>
              <w:rPr>
                <w:rFonts w:ascii="Calibri" w:hAnsi="Calibri"/>
                <w:sz w:val="18"/>
                <w:szCs w:val="18"/>
              </w:rPr>
              <w:t>1,6</w:t>
            </w:r>
          </w:p>
        </w:tc>
        <w:tc>
          <w:tcPr>
            <w:tcW w:w="1268" w:type="dxa"/>
            <w:tcBorders>
              <w:top w:val="single" w:sz="8" w:space="0" w:color="auto"/>
              <w:left w:val="single" w:sz="8" w:space="0" w:color="auto"/>
              <w:bottom w:val="single" w:sz="8" w:space="0" w:color="auto"/>
              <w:right w:val="single" w:sz="8" w:space="0" w:color="auto"/>
            </w:tcBorders>
            <w:noWrap/>
            <w:vAlign w:val="center"/>
          </w:tcPr>
          <w:p w14:paraId="4CC0E196" w14:textId="77777777" w:rsidR="00563652" w:rsidRPr="00EF4A65" w:rsidRDefault="00E42D06" w:rsidP="00BA196B">
            <w:pPr>
              <w:jc w:val="center"/>
              <w:rPr>
                <w:rFonts w:ascii="Calibri" w:hAnsi="Calibri" w:cs="Arial"/>
                <w:sz w:val="18"/>
                <w:szCs w:val="18"/>
              </w:rPr>
            </w:pPr>
            <w:r>
              <w:rPr>
                <w:rFonts w:ascii="Calibri" w:hAnsi="Calibri"/>
                <w:sz w:val="18"/>
                <w:szCs w:val="18"/>
              </w:rPr>
              <w:t>1,3</w:t>
            </w:r>
          </w:p>
        </w:tc>
        <w:tc>
          <w:tcPr>
            <w:tcW w:w="1190" w:type="dxa"/>
            <w:tcBorders>
              <w:top w:val="single" w:sz="8" w:space="0" w:color="auto"/>
              <w:left w:val="single" w:sz="8" w:space="0" w:color="auto"/>
              <w:bottom w:val="single" w:sz="8" w:space="0" w:color="auto"/>
              <w:right w:val="single" w:sz="8" w:space="0" w:color="auto"/>
            </w:tcBorders>
            <w:shd w:val="pct5" w:color="auto" w:fill="auto"/>
          </w:tcPr>
          <w:p w14:paraId="1E9B1BC0" w14:textId="77777777" w:rsidR="00563652" w:rsidRPr="00B976FD" w:rsidRDefault="00E42D06" w:rsidP="00BA196B">
            <w:pPr>
              <w:jc w:val="center"/>
              <w:rPr>
                <w:rFonts w:ascii="Calibri" w:hAnsi="Calibri" w:cs="Arial"/>
                <w:sz w:val="18"/>
                <w:szCs w:val="18"/>
              </w:rPr>
            </w:pPr>
            <w:r>
              <w:rPr>
                <w:rFonts w:ascii="Calibri" w:hAnsi="Calibri"/>
                <w:sz w:val="18"/>
                <w:szCs w:val="18"/>
              </w:rPr>
              <w:t>1,6</w:t>
            </w:r>
          </w:p>
        </w:tc>
        <w:tc>
          <w:tcPr>
            <w:tcW w:w="1191" w:type="dxa"/>
            <w:tcBorders>
              <w:top w:val="single" w:sz="8" w:space="0" w:color="auto"/>
              <w:left w:val="single" w:sz="8" w:space="0" w:color="auto"/>
              <w:bottom w:val="single" w:sz="8" w:space="0" w:color="auto"/>
              <w:right w:val="single" w:sz="8" w:space="0" w:color="auto"/>
            </w:tcBorders>
            <w:vAlign w:val="center"/>
          </w:tcPr>
          <w:p w14:paraId="3F844993" w14:textId="77777777" w:rsidR="00563652" w:rsidRPr="00EF4A65" w:rsidRDefault="00771490" w:rsidP="00563652">
            <w:pPr>
              <w:jc w:val="center"/>
              <w:rPr>
                <w:rFonts w:ascii="Calibri" w:hAnsi="Calibri" w:cs="Arial"/>
                <w:sz w:val="18"/>
                <w:szCs w:val="18"/>
              </w:rPr>
            </w:pPr>
            <w:r>
              <w:rPr>
                <w:rFonts w:ascii="Calibri" w:hAnsi="Calibri"/>
                <w:sz w:val="18"/>
                <w:szCs w:val="18"/>
              </w:rPr>
              <w:t>1,3</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5107686A"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243D8672" w14:textId="77777777" w:rsidR="00563652" w:rsidRPr="00EF4A65" w:rsidRDefault="00563652" w:rsidP="00BA196B">
            <w:pPr>
              <w:rPr>
                <w:rFonts w:ascii="Calibri" w:hAnsi="Calibri" w:cs="Arial"/>
                <w:sz w:val="18"/>
                <w:szCs w:val="18"/>
              </w:rPr>
            </w:pPr>
          </w:p>
        </w:tc>
      </w:tr>
      <w:tr w:rsidR="00563652" w:rsidRPr="00EF4A65" w14:paraId="165A2986"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3FF1C0B1"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PD6434 deeltjesemissies lage output: (gh</w:t>
            </w:r>
            <w:r>
              <w:rPr>
                <w:rFonts w:ascii="Calibri" w:hAnsi="Calibri"/>
                <w:b/>
                <w:bCs/>
                <w:sz w:val="18"/>
                <w:szCs w:val="18"/>
                <w:vertAlign w:val="superscript"/>
              </w:rPr>
              <w:t>-1</w:t>
            </w:r>
            <w:r>
              <w:rPr>
                <w:rFonts w:ascii="Calibri" w:hAnsi="Calibri"/>
                <w:b/>
                <w:bCs/>
                <w:sz w:val="18"/>
                <w:szCs w:val="18"/>
              </w:rPr>
              <w:t>)</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387A1F04" w14:textId="77777777" w:rsidR="00563652" w:rsidRPr="00E42D06" w:rsidRDefault="00E42D06" w:rsidP="00BA196B">
            <w:pPr>
              <w:jc w:val="center"/>
              <w:rPr>
                <w:rFonts w:ascii="Calibri" w:hAnsi="Calibri" w:cs="Arial"/>
                <w:sz w:val="18"/>
                <w:szCs w:val="18"/>
              </w:rPr>
            </w:pPr>
            <w:r>
              <w:rPr>
                <w:rFonts w:ascii="Calibri" w:hAnsi="Calibri"/>
                <w:sz w:val="18"/>
                <w:szCs w:val="18"/>
              </w:rPr>
              <w:t>1,3</w:t>
            </w:r>
          </w:p>
        </w:tc>
        <w:tc>
          <w:tcPr>
            <w:tcW w:w="1268" w:type="dxa"/>
            <w:tcBorders>
              <w:top w:val="single" w:sz="8" w:space="0" w:color="auto"/>
              <w:left w:val="single" w:sz="8" w:space="0" w:color="auto"/>
              <w:bottom w:val="single" w:sz="8" w:space="0" w:color="auto"/>
              <w:right w:val="single" w:sz="8" w:space="0" w:color="auto"/>
            </w:tcBorders>
            <w:noWrap/>
            <w:vAlign w:val="center"/>
          </w:tcPr>
          <w:p w14:paraId="4004B8B1" w14:textId="77777777" w:rsidR="00563652" w:rsidRPr="00EF4A65" w:rsidRDefault="00E42D06" w:rsidP="00BA196B">
            <w:pPr>
              <w:jc w:val="center"/>
              <w:rPr>
                <w:rFonts w:ascii="Calibri" w:hAnsi="Calibri" w:cs="Arial"/>
                <w:sz w:val="18"/>
                <w:szCs w:val="18"/>
              </w:rPr>
            </w:pPr>
            <w:r>
              <w:rPr>
                <w:rFonts w:ascii="Calibri" w:hAnsi="Calibri"/>
                <w:sz w:val="18"/>
                <w:szCs w:val="18"/>
              </w:rPr>
              <w:t>1,3</w:t>
            </w:r>
          </w:p>
        </w:tc>
        <w:tc>
          <w:tcPr>
            <w:tcW w:w="1190" w:type="dxa"/>
            <w:tcBorders>
              <w:top w:val="single" w:sz="8" w:space="0" w:color="auto"/>
              <w:left w:val="single" w:sz="8" w:space="0" w:color="auto"/>
              <w:bottom w:val="single" w:sz="8" w:space="0" w:color="auto"/>
              <w:right w:val="single" w:sz="8" w:space="0" w:color="auto"/>
            </w:tcBorders>
            <w:shd w:val="pct5" w:color="auto" w:fill="auto"/>
          </w:tcPr>
          <w:p w14:paraId="102E28C8" w14:textId="77777777" w:rsidR="00563652" w:rsidRPr="00B976FD" w:rsidRDefault="00E42D06" w:rsidP="00BA196B">
            <w:pPr>
              <w:jc w:val="center"/>
              <w:rPr>
                <w:rFonts w:ascii="Calibri" w:hAnsi="Calibri" w:cs="Arial"/>
                <w:sz w:val="18"/>
                <w:szCs w:val="18"/>
              </w:rPr>
            </w:pPr>
            <w:r>
              <w:rPr>
                <w:rFonts w:ascii="Calibri" w:hAnsi="Calibri"/>
                <w:sz w:val="18"/>
                <w:szCs w:val="18"/>
              </w:rPr>
              <w:t>1,3</w:t>
            </w:r>
          </w:p>
        </w:tc>
        <w:tc>
          <w:tcPr>
            <w:tcW w:w="1191" w:type="dxa"/>
            <w:tcBorders>
              <w:top w:val="single" w:sz="8" w:space="0" w:color="auto"/>
              <w:left w:val="single" w:sz="8" w:space="0" w:color="auto"/>
              <w:bottom w:val="single" w:sz="8" w:space="0" w:color="auto"/>
              <w:right w:val="single" w:sz="8" w:space="0" w:color="auto"/>
            </w:tcBorders>
            <w:vAlign w:val="center"/>
          </w:tcPr>
          <w:p w14:paraId="55DF4943" w14:textId="77777777" w:rsidR="00563652" w:rsidRPr="00EF4A65" w:rsidRDefault="00771490" w:rsidP="00563652">
            <w:pPr>
              <w:jc w:val="center"/>
              <w:rPr>
                <w:rFonts w:ascii="Calibri" w:hAnsi="Calibri" w:cs="Arial"/>
                <w:sz w:val="18"/>
                <w:szCs w:val="18"/>
              </w:rPr>
            </w:pPr>
            <w:r>
              <w:rPr>
                <w:rFonts w:ascii="Calibri" w:hAnsi="Calibri"/>
                <w:sz w:val="18"/>
                <w:szCs w:val="18"/>
              </w:rPr>
              <w:t>1,3</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720A698D"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14803ABD" w14:textId="77777777" w:rsidR="00563652" w:rsidRPr="00EF4A65" w:rsidRDefault="00563652" w:rsidP="00BA196B">
            <w:pPr>
              <w:rPr>
                <w:rFonts w:ascii="Calibri" w:hAnsi="Calibri" w:cs="Arial"/>
                <w:sz w:val="18"/>
                <w:szCs w:val="18"/>
              </w:rPr>
            </w:pPr>
          </w:p>
        </w:tc>
      </w:tr>
      <w:tr w:rsidR="00563652" w:rsidRPr="00EF4A65" w14:paraId="12F98F51"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1BF7AA63"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Optische dichtheidstijd &gt; 0,2 hoog (minuten)</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07504DFE" w14:textId="77777777" w:rsidR="00563652" w:rsidRPr="00E42D06" w:rsidRDefault="00E42D06" w:rsidP="00BA196B">
            <w:pPr>
              <w:jc w:val="center"/>
              <w:rPr>
                <w:rFonts w:ascii="Calibri" w:hAnsi="Calibri" w:cs="Arial"/>
                <w:sz w:val="18"/>
                <w:szCs w:val="18"/>
              </w:rPr>
            </w:pPr>
            <w:r>
              <w:rPr>
                <w:rFonts w:ascii="Calibri" w:hAnsi="Calibri"/>
                <w:sz w:val="18"/>
                <w:szCs w:val="18"/>
              </w:rPr>
              <w:t>0,1</w:t>
            </w:r>
          </w:p>
        </w:tc>
        <w:tc>
          <w:tcPr>
            <w:tcW w:w="1268" w:type="dxa"/>
            <w:tcBorders>
              <w:top w:val="single" w:sz="8" w:space="0" w:color="auto"/>
              <w:left w:val="single" w:sz="8" w:space="0" w:color="auto"/>
              <w:bottom w:val="single" w:sz="8" w:space="0" w:color="auto"/>
              <w:right w:val="single" w:sz="8" w:space="0" w:color="auto"/>
            </w:tcBorders>
            <w:noWrap/>
            <w:vAlign w:val="center"/>
          </w:tcPr>
          <w:p w14:paraId="2ECCBB54" w14:textId="77777777" w:rsidR="00563652" w:rsidRPr="00EF4A65" w:rsidRDefault="00E42D06" w:rsidP="00BA196B">
            <w:pPr>
              <w:jc w:val="center"/>
              <w:rPr>
                <w:rFonts w:ascii="Calibri" w:hAnsi="Calibri" w:cs="Arial"/>
                <w:sz w:val="18"/>
                <w:szCs w:val="18"/>
              </w:rPr>
            </w:pPr>
            <w:r>
              <w:rPr>
                <w:rFonts w:ascii="Calibri" w:hAnsi="Calibri"/>
                <w:sz w:val="18"/>
                <w:szCs w:val="18"/>
              </w:rPr>
              <w:t>0,0</w:t>
            </w:r>
          </w:p>
        </w:tc>
        <w:tc>
          <w:tcPr>
            <w:tcW w:w="1190" w:type="dxa"/>
            <w:tcBorders>
              <w:top w:val="single" w:sz="8" w:space="0" w:color="auto"/>
              <w:left w:val="single" w:sz="8" w:space="0" w:color="auto"/>
              <w:bottom w:val="single" w:sz="8" w:space="0" w:color="auto"/>
              <w:right w:val="single" w:sz="8" w:space="0" w:color="auto"/>
            </w:tcBorders>
            <w:shd w:val="pct5" w:color="auto" w:fill="auto"/>
          </w:tcPr>
          <w:p w14:paraId="7F3B45E0" w14:textId="77777777" w:rsidR="00563652" w:rsidRPr="00B976FD" w:rsidRDefault="00E42D06" w:rsidP="00BA196B">
            <w:pPr>
              <w:jc w:val="center"/>
              <w:rPr>
                <w:rFonts w:ascii="Calibri" w:hAnsi="Calibri" w:cs="Arial"/>
                <w:sz w:val="18"/>
                <w:szCs w:val="18"/>
              </w:rPr>
            </w:pPr>
            <w:r>
              <w:rPr>
                <w:rFonts w:ascii="Calibri" w:hAnsi="Calibri"/>
                <w:sz w:val="18"/>
                <w:szCs w:val="18"/>
              </w:rPr>
              <w:t>0,1</w:t>
            </w:r>
          </w:p>
        </w:tc>
        <w:tc>
          <w:tcPr>
            <w:tcW w:w="1191" w:type="dxa"/>
            <w:tcBorders>
              <w:top w:val="single" w:sz="8" w:space="0" w:color="auto"/>
              <w:left w:val="single" w:sz="8" w:space="0" w:color="auto"/>
              <w:bottom w:val="single" w:sz="8" w:space="0" w:color="auto"/>
              <w:right w:val="single" w:sz="8" w:space="0" w:color="auto"/>
            </w:tcBorders>
            <w:vAlign w:val="center"/>
          </w:tcPr>
          <w:p w14:paraId="1FF4A3B4" w14:textId="77777777" w:rsidR="00563652" w:rsidRPr="00EF4A65" w:rsidRDefault="00771490" w:rsidP="00563652">
            <w:pPr>
              <w:jc w:val="center"/>
              <w:rPr>
                <w:rFonts w:ascii="Calibri" w:hAnsi="Calibri" w:cs="Arial"/>
                <w:sz w:val="18"/>
                <w:szCs w:val="18"/>
              </w:rPr>
            </w:pPr>
            <w:r>
              <w:rPr>
                <w:rFonts w:ascii="Calibri" w:hAnsi="Calibri"/>
                <w:sz w:val="18"/>
                <w:szCs w:val="18"/>
              </w:rPr>
              <w:t>0,0</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0738F7A7"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2F816B2E" w14:textId="77777777" w:rsidR="00563652" w:rsidRPr="00EF4A65" w:rsidRDefault="00563652" w:rsidP="00BA196B">
            <w:pPr>
              <w:rPr>
                <w:rFonts w:ascii="Calibri" w:hAnsi="Calibri" w:cs="Arial"/>
                <w:sz w:val="18"/>
                <w:szCs w:val="18"/>
              </w:rPr>
            </w:pPr>
          </w:p>
        </w:tc>
      </w:tr>
      <w:tr w:rsidR="00563652" w:rsidRPr="00EF4A65" w14:paraId="4B49F340"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0AFBD478"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Optische dichtheidstijd &gt; 0,2 laag (minuten)</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7A12C25A" w14:textId="77777777" w:rsidR="00563652" w:rsidRPr="00E42D06" w:rsidRDefault="00E42D06" w:rsidP="00BA196B">
            <w:pPr>
              <w:jc w:val="center"/>
              <w:rPr>
                <w:rFonts w:ascii="Calibri" w:hAnsi="Calibri" w:cs="Arial"/>
                <w:sz w:val="18"/>
                <w:szCs w:val="18"/>
              </w:rPr>
            </w:pPr>
            <w:r>
              <w:rPr>
                <w:rFonts w:ascii="Calibri" w:hAnsi="Calibri"/>
                <w:sz w:val="18"/>
                <w:szCs w:val="18"/>
              </w:rPr>
              <w:t>0,0</w:t>
            </w:r>
          </w:p>
        </w:tc>
        <w:tc>
          <w:tcPr>
            <w:tcW w:w="1268" w:type="dxa"/>
            <w:tcBorders>
              <w:top w:val="single" w:sz="8" w:space="0" w:color="auto"/>
              <w:left w:val="single" w:sz="8" w:space="0" w:color="auto"/>
              <w:bottom w:val="single" w:sz="8" w:space="0" w:color="auto"/>
              <w:right w:val="single" w:sz="8" w:space="0" w:color="auto"/>
            </w:tcBorders>
            <w:noWrap/>
            <w:vAlign w:val="center"/>
          </w:tcPr>
          <w:p w14:paraId="3CB6F0D4" w14:textId="77777777" w:rsidR="00563652" w:rsidRPr="00EF4A65" w:rsidRDefault="00E42D06" w:rsidP="00BA196B">
            <w:pPr>
              <w:jc w:val="center"/>
              <w:rPr>
                <w:rFonts w:ascii="Calibri" w:hAnsi="Calibri" w:cs="Arial"/>
                <w:sz w:val="18"/>
                <w:szCs w:val="18"/>
              </w:rPr>
            </w:pPr>
            <w:r>
              <w:rPr>
                <w:rFonts w:ascii="Calibri" w:hAnsi="Calibri"/>
                <w:sz w:val="18"/>
                <w:szCs w:val="18"/>
              </w:rPr>
              <w:t>0,1</w:t>
            </w:r>
          </w:p>
        </w:tc>
        <w:tc>
          <w:tcPr>
            <w:tcW w:w="1190" w:type="dxa"/>
            <w:tcBorders>
              <w:top w:val="single" w:sz="8" w:space="0" w:color="auto"/>
              <w:left w:val="single" w:sz="8" w:space="0" w:color="auto"/>
              <w:bottom w:val="single" w:sz="8" w:space="0" w:color="auto"/>
              <w:right w:val="single" w:sz="8" w:space="0" w:color="auto"/>
            </w:tcBorders>
            <w:shd w:val="pct5" w:color="auto" w:fill="auto"/>
          </w:tcPr>
          <w:p w14:paraId="5141D1DA" w14:textId="77777777" w:rsidR="00563652" w:rsidRPr="00B976FD" w:rsidRDefault="00E42D06" w:rsidP="00BA196B">
            <w:pPr>
              <w:jc w:val="center"/>
              <w:rPr>
                <w:rFonts w:ascii="Calibri" w:hAnsi="Calibri" w:cs="Arial"/>
                <w:sz w:val="18"/>
                <w:szCs w:val="18"/>
              </w:rPr>
            </w:pPr>
            <w:r>
              <w:rPr>
                <w:rFonts w:ascii="Calibri" w:hAnsi="Calibri"/>
                <w:sz w:val="18"/>
                <w:szCs w:val="18"/>
              </w:rPr>
              <w:t>0,0</w:t>
            </w:r>
          </w:p>
        </w:tc>
        <w:tc>
          <w:tcPr>
            <w:tcW w:w="1191" w:type="dxa"/>
            <w:tcBorders>
              <w:top w:val="single" w:sz="8" w:space="0" w:color="auto"/>
              <w:left w:val="single" w:sz="8" w:space="0" w:color="auto"/>
              <w:bottom w:val="single" w:sz="8" w:space="0" w:color="auto"/>
              <w:right w:val="single" w:sz="8" w:space="0" w:color="auto"/>
            </w:tcBorders>
            <w:vAlign w:val="center"/>
          </w:tcPr>
          <w:p w14:paraId="651C740E" w14:textId="77777777" w:rsidR="00563652" w:rsidRPr="00EF4A65" w:rsidRDefault="00771490" w:rsidP="00563652">
            <w:pPr>
              <w:jc w:val="center"/>
              <w:rPr>
                <w:rFonts w:ascii="Calibri" w:hAnsi="Calibri" w:cs="Arial"/>
                <w:sz w:val="18"/>
                <w:szCs w:val="18"/>
              </w:rPr>
            </w:pPr>
            <w:r>
              <w:rPr>
                <w:rFonts w:ascii="Calibri" w:hAnsi="Calibri"/>
                <w:sz w:val="18"/>
                <w:szCs w:val="18"/>
              </w:rPr>
              <w:t>0,1</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0F9D3174" w14:textId="77777777" w:rsidR="00563652" w:rsidRPr="00EF4A65" w:rsidRDefault="00563652" w:rsidP="00BA196B">
            <w:pPr>
              <w:jc w:val="center"/>
              <w:rPr>
                <w:rFonts w:ascii="Calibri" w:hAnsi="Calibri" w:cs="Arial"/>
                <w:sz w:val="18"/>
                <w:szCs w:val="18"/>
              </w:rPr>
            </w:pPr>
          </w:p>
        </w:tc>
        <w:tc>
          <w:tcPr>
            <w:tcW w:w="1523" w:type="dxa"/>
            <w:tcBorders>
              <w:top w:val="nil"/>
              <w:left w:val="nil"/>
              <w:bottom w:val="nil"/>
              <w:right w:val="nil"/>
            </w:tcBorders>
            <w:noWrap/>
            <w:vAlign w:val="bottom"/>
          </w:tcPr>
          <w:p w14:paraId="1C7EE5FE" w14:textId="77777777" w:rsidR="00563652" w:rsidRPr="00EF4A65" w:rsidRDefault="00563652" w:rsidP="00BA196B">
            <w:pPr>
              <w:rPr>
                <w:rFonts w:ascii="Calibri" w:hAnsi="Calibri" w:cs="Arial"/>
                <w:sz w:val="18"/>
                <w:szCs w:val="18"/>
              </w:rPr>
            </w:pPr>
          </w:p>
        </w:tc>
      </w:tr>
      <w:tr w:rsidR="00563652" w:rsidRPr="00EF4A65" w14:paraId="65F4001F" w14:textId="77777777" w:rsidTr="00563652">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6F05BE01"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*Gemiddelde rookkanaaltemperatuur: (Graden C)</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4A5731CF" w14:textId="77777777" w:rsidR="00563652" w:rsidRPr="00E42D06" w:rsidRDefault="00E42D06" w:rsidP="00BA196B">
            <w:pPr>
              <w:jc w:val="center"/>
              <w:rPr>
                <w:rFonts w:ascii="Calibri" w:hAnsi="Calibri" w:cs="Arial"/>
                <w:sz w:val="18"/>
                <w:szCs w:val="18"/>
              </w:rPr>
            </w:pPr>
            <w:r>
              <w:rPr>
                <w:rFonts w:ascii="Calibri" w:hAnsi="Calibri"/>
                <w:sz w:val="18"/>
                <w:szCs w:val="18"/>
              </w:rPr>
              <w:t>269</w:t>
            </w:r>
          </w:p>
        </w:tc>
        <w:tc>
          <w:tcPr>
            <w:tcW w:w="1268" w:type="dxa"/>
            <w:tcBorders>
              <w:top w:val="single" w:sz="8" w:space="0" w:color="auto"/>
              <w:left w:val="single" w:sz="8" w:space="0" w:color="auto"/>
              <w:bottom w:val="single" w:sz="8" w:space="0" w:color="auto"/>
              <w:right w:val="single" w:sz="8" w:space="0" w:color="auto"/>
            </w:tcBorders>
            <w:noWrap/>
            <w:vAlign w:val="center"/>
          </w:tcPr>
          <w:p w14:paraId="0E1EBF60" w14:textId="77777777" w:rsidR="00563652" w:rsidRPr="00EF4A65" w:rsidRDefault="00E42D06" w:rsidP="00BA196B">
            <w:pPr>
              <w:jc w:val="center"/>
              <w:rPr>
                <w:rFonts w:ascii="Calibri" w:hAnsi="Calibri" w:cs="Arial"/>
                <w:sz w:val="18"/>
                <w:szCs w:val="18"/>
              </w:rPr>
            </w:pPr>
            <w:r>
              <w:rPr>
                <w:rFonts w:ascii="Calibri" w:hAnsi="Calibri"/>
                <w:sz w:val="18"/>
                <w:szCs w:val="18"/>
              </w:rPr>
              <w:t>281</w:t>
            </w:r>
          </w:p>
        </w:tc>
        <w:tc>
          <w:tcPr>
            <w:tcW w:w="1190" w:type="dxa"/>
            <w:tcBorders>
              <w:top w:val="single" w:sz="8" w:space="0" w:color="auto"/>
              <w:left w:val="single" w:sz="8" w:space="0" w:color="auto"/>
              <w:bottom w:val="single" w:sz="8" w:space="0" w:color="auto"/>
              <w:right w:val="single" w:sz="8" w:space="0" w:color="auto"/>
            </w:tcBorders>
            <w:shd w:val="pct5" w:color="auto" w:fill="auto"/>
          </w:tcPr>
          <w:p w14:paraId="4CA06BF0" w14:textId="77777777" w:rsidR="00563652" w:rsidRPr="00B976FD" w:rsidRDefault="00E42D06" w:rsidP="00BA196B">
            <w:pPr>
              <w:jc w:val="center"/>
              <w:rPr>
                <w:rFonts w:ascii="Calibri" w:hAnsi="Calibri" w:cs="Arial"/>
                <w:sz w:val="18"/>
                <w:szCs w:val="18"/>
              </w:rPr>
            </w:pPr>
            <w:r>
              <w:rPr>
                <w:rFonts w:ascii="Calibri" w:hAnsi="Calibri"/>
                <w:sz w:val="18"/>
                <w:szCs w:val="18"/>
              </w:rPr>
              <w:t>257</w:t>
            </w:r>
          </w:p>
        </w:tc>
        <w:tc>
          <w:tcPr>
            <w:tcW w:w="1191" w:type="dxa"/>
            <w:tcBorders>
              <w:top w:val="single" w:sz="8" w:space="0" w:color="auto"/>
              <w:left w:val="single" w:sz="8" w:space="0" w:color="auto"/>
              <w:bottom w:val="single" w:sz="8" w:space="0" w:color="auto"/>
              <w:right w:val="single" w:sz="8" w:space="0" w:color="auto"/>
            </w:tcBorders>
            <w:vAlign w:val="center"/>
          </w:tcPr>
          <w:p w14:paraId="4159BA84" w14:textId="77777777" w:rsidR="00563652" w:rsidRPr="00EF4A65" w:rsidRDefault="00E42D06" w:rsidP="00563652">
            <w:pPr>
              <w:jc w:val="center"/>
              <w:rPr>
                <w:rFonts w:ascii="Calibri" w:hAnsi="Calibri" w:cs="Arial"/>
                <w:sz w:val="18"/>
                <w:szCs w:val="18"/>
              </w:rPr>
            </w:pPr>
            <w:r>
              <w:rPr>
                <w:rFonts w:ascii="Calibri" w:hAnsi="Calibri"/>
                <w:sz w:val="18"/>
                <w:szCs w:val="18"/>
              </w:rPr>
              <w:t>270</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2A553C1C" w14:textId="77777777" w:rsidR="00563652" w:rsidRPr="00EF4A65" w:rsidRDefault="00563652" w:rsidP="00BA196B">
            <w:pPr>
              <w:rPr>
                <w:rFonts w:ascii="Calibri" w:hAnsi="Calibri" w:cs="Arial"/>
                <w:sz w:val="18"/>
                <w:szCs w:val="18"/>
              </w:rPr>
            </w:pPr>
          </w:p>
        </w:tc>
        <w:tc>
          <w:tcPr>
            <w:tcW w:w="1523" w:type="dxa"/>
            <w:tcBorders>
              <w:top w:val="nil"/>
              <w:left w:val="nil"/>
              <w:bottom w:val="nil"/>
              <w:right w:val="nil"/>
            </w:tcBorders>
            <w:noWrap/>
            <w:vAlign w:val="bottom"/>
          </w:tcPr>
          <w:p w14:paraId="22EFD611" w14:textId="77777777" w:rsidR="00563652" w:rsidRPr="00EF4A65" w:rsidRDefault="00563652" w:rsidP="00BA196B">
            <w:pPr>
              <w:rPr>
                <w:rFonts w:ascii="Calibri" w:hAnsi="Calibri" w:cs="Arial"/>
                <w:sz w:val="18"/>
                <w:szCs w:val="18"/>
              </w:rPr>
            </w:pPr>
          </w:p>
        </w:tc>
      </w:tr>
      <w:tr w:rsidR="00563652" w:rsidRPr="00EF4A65" w14:paraId="768AD1C7" w14:textId="77777777" w:rsidTr="00563652">
        <w:trPr>
          <w:trHeight w:val="268"/>
        </w:trPr>
        <w:tc>
          <w:tcPr>
            <w:tcW w:w="4266" w:type="dxa"/>
            <w:gridSpan w:val="3"/>
            <w:tcBorders>
              <w:top w:val="single" w:sz="8" w:space="0" w:color="auto"/>
              <w:left w:val="single" w:sz="8" w:space="0" w:color="auto"/>
              <w:bottom w:val="single" w:sz="4" w:space="0" w:color="auto"/>
              <w:right w:val="single" w:sz="8" w:space="0" w:color="auto"/>
            </w:tcBorders>
            <w:noWrap/>
            <w:vAlign w:val="center"/>
          </w:tcPr>
          <w:p w14:paraId="5CB59D12"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Geschatte maximale lengte brandhout: (mm)</w:t>
            </w:r>
          </w:p>
        </w:tc>
        <w:tc>
          <w:tcPr>
            <w:tcW w:w="1322" w:type="dxa"/>
            <w:tcBorders>
              <w:top w:val="single" w:sz="8" w:space="0" w:color="auto"/>
              <w:left w:val="single" w:sz="8" w:space="0" w:color="auto"/>
              <w:bottom w:val="single" w:sz="4" w:space="0" w:color="auto"/>
              <w:right w:val="single" w:sz="8" w:space="0" w:color="auto"/>
            </w:tcBorders>
            <w:shd w:val="pct5" w:color="auto" w:fill="auto"/>
            <w:noWrap/>
            <w:vAlign w:val="center"/>
          </w:tcPr>
          <w:p w14:paraId="3E57A663" w14:textId="77777777" w:rsidR="00563652" w:rsidRPr="00EF4A65" w:rsidRDefault="009852EF" w:rsidP="00BA196B">
            <w:pPr>
              <w:jc w:val="center"/>
              <w:rPr>
                <w:rFonts w:ascii="Calibri" w:hAnsi="Calibri" w:cs="Arial"/>
                <w:sz w:val="18"/>
                <w:szCs w:val="18"/>
              </w:rPr>
            </w:pPr>
            <w:r>
              <w:rPr>
                <w:rFonts w:ascii="Calibri" w:hAnsi="Calibri"/>
                <w:sz w:val="18"/>
                <w:szCs w:val="18"/>
              </w:rPr>
              <w:t>325</w:t>
            </w:r>
          </w:p>
        </w:tc>
        <w:tc>
          <w:tcPr>
            <w:tcW w:w="1268" w:type="dxa"/>
            <w:tcBorders>
              <w:top w:val="single" w:sz="8" w:space="0" w:color="auto"/>
              <w:left w:val="single" w:sz="8" w:space="0" w:color="auto"/>
              <w:bottom w:val="single" w:sz="4" w:space="0" w:color="auto"/>
              <w:right w:val="single" w:sz="8" w:space="0" w:color="auto"/>
            </w:tcBorders>
            <w:noWrap/>
            <w:vAlign w:val="center"/>
          </w:tcPr>
          <w:p w14:paraId="4396FE8E" w14:textId="77777777" w:rsidR="00563652" w:rsidRPr="00EF4A65" w:rsidRDefault="00F02E48" w:rsidP="00BA196B">
            <w:pPr>
              <w:jc w:val="center"/>
              <w:rPr>
                <w:rFonts w:ascii="Calibri" w:hAnsi="Calibri" w:cs="Arial"/>
                <w:sz w:val="18"/>
                <w:szCs w:val="18"/>
              </w:rPr>
            </w:pPr>
            <w:r>
              <w:rPr>
                <w:rFonts w:ascii="Calibri" w:hAnsi="Calibri"/>
                <w:sz w:val="18"/>
                <w:szCs w:val="18"/>
              </w:rPr>
              <w:t>400</w:t>
            </w:r>
          </w:p>
        </w:tc>
        <w:tc>
          <w:tcPr>
            <w:tcW w:w="1190" w:type="dxa"/>
            <w:tcBorders>
              <w:top w:val="single" w:sz="8" w:space="0" w:color="auto"/>
              <w:left w:val="single" w:sz="8" w:space="0" w:color="auto"/>
              <w:bottom w:val="single" w:sz="4" w:space="0" w:color="auto"/>
              <w:right w:val="single" w:sz="8" w:space="0" w:color="auto"/>
            </w:tcBorders>
            <w:shd w:val="pct5" w:color="auto" w:fill="auto"/>
          </w:tcPr>
          <w:p w14:paraId="12B05838" w14:textId="77777777" w:rsidR="00563652" w:rsidRPr="00B976FD" w:rsidRDefault="00F02E48" w:rsidP="00BA196B">
            <w:pPr>
              <w:jc w:val="center"/>
              <w:rPr>
                <w:rFonts w:ascii="Calibri" w:hAnsi="Calibri" w:cs="Arial"/>
                <w:sz w:val="18"/>
                <w:szCs w:val="18"/>
              </w:rPr>
            </w:pPr>
            <w:r>
              <w:rPr>
                <w:rFonts w:ascii="Calibri" w:hAnsi="Calibri"/>
                <w:sz w:val="18"/>
                <w:szCs w:val="18"/>
              </w:rPr>
              <w:t>325</w:t>
            </w:r>
          </w:p>
        </w:tc>
        <w:tc>
          <w:tcPr>
            <w:tcW w:w="1191" w:type="dxa"/>
            <w:tcBorders>
              <w:top w:val="single" w:sz="8" w:space="0" w:color="auto"/>
              <w:left w:val="single" w:sz="8" w:space="0" w:color="auto"/>
              <w:bottom w:val="single" w:sz="4" w:space="0" w:color="auto"/>
              <w:right w:val="single" w:sz="8" w:space="0" w:color="auto"/>
            </w:tcBorders>
            <w:vAlign w:val="center"/>
          </w:tcPr>
          <w:p w14:paraId="12350C87" w14:textId="77777777" w:rsidR="00563652" w:rsidRPr="00EF4A65" w:rsidRDefault="00F02E48" w:rsidP="00563652">
            <w:pPr>
              <w:jc w:val="center"/>
              <w:rPr>
                <w:rFonts w:ascii="Calibri" w:hAnsi="Calibri" w:cs="Arial"/>
                <w:sz w:val="18"/>
                <w:szCs w:val="18"/>
              </w:rPr>
            </w:pPr>
            <w:r>
              <w:rPr>
                <w:rFonts w:ascii="Calibri" w:hAnsi="Calibri"/>
                <w:sz w:val="18"/>
                <w:szCs w:val="18"/>
              </w:rPr>
              <w:t>400</w:t>
            </w:r>
          </w:p>
        </w:tc>
        <w:tc>
          <w:tcPr>
            <w:tcW w:w="851" w:type="dxa"/>
            <w:gridSpan w:val="2"/>
            <w:tcBorders>
              <w:top w:val="single" w:sz="8" w:space="0" w:color="auto"/>
              <w:left w:val="single" w:sz="8" w:space="0" w:color="auto"/>
              <w:bottom w:val="single" w:sz="4" w:space="0" w:color="auto"/>
              <w:right w:val="single" w:sz="8" w:space="0" w:color="auto"/>
            </w:tcBorders>
            <w:noWrap/>
            <w:vAlign w:val="center"/>
          </w:tcPr>
          <w:p w14:paraId="182E42A7" w14:textId="77777777" w:rsidR="00563652" w:rsidRPr="00EF4A65" w:rsidRDefault="00563652" w:rsidP="00BA196B">
            <w:pPr>
              <w:rPr>
                <w:rFonts w:ascii="Calibri" w:hAnsi="Calibri" w:cs="Arial"/>
                <w:sz w:val="18"/>
                <w:szCs w:val="18"/>
              </w:rPr>
            </w:pPr>
          </w:p>
        </w:tc>
        <w:tc>
          <w:tcPr>
            <w:tcW w:w="1523" w:type="dxa"/>
            <w:tcBorders>
              <w:top w:val="nil"/>
              <w:left w:val="single" w:sz="8" w:space="0" w:color="auto"/>
              <w:bottom w:val="nil"/>
              <w:right w:val="nil"/>
            </w:tcBorders>
            <w:noWrap/>
            <w:vAlign w:val="bottom"/>
          </w:tcPr>
          <w:p w14:paraId="41BFCF91" w14:textId="77777777" w:rsidR="00563652" w:rsidRPr="00EF4A65" w:rsidRDefault="00563652" w:rsidP="00BA196B">
            <w:pPr>
              <w:rPr>
                <w:rFonts w:ascii="Calibri" w:hAnsi="Calibri" w:cs="Arial"/>
                <w:sz w:val="18"/>
                <w:szCs w:val="18"/>
              </w:rPr>
            </w:pPr>
          </w:p>
        </w:tc>
      </w:tr>
      <w:tr w:rsidR="00563652" w:rsidRPr="00EF4A65" w14:paraId="74A5A919" w14:textId="77777777" w:rsidTr="00563652">
        <w:trPr>
          <w:trHeight w:val="268"/>
        </w:trPr>
        <w:tc>
          <w:tcPr>
            <w:tcW w:w="4266" w:type="dxa"/>
            <w:gridSpan w:val="3"/>
            <w:tcBorders>
              <w:top w:val="single" w:sz="4" w:space="0" w:color="auto"/>
              <w:left w:val="single" w:sz="8" w:space="0" w:color="auto"/>
              <w:bottom w:val="double" w:sz="4" w:space="0" w:color="auto"/>
              <w:right w:val="single" w:sz="8" w:space="0" w:color="auto"/>
            </w:tcBorders>
            <w:noWrap/>
            <w:vAlign w:val="center"/>
          </w:tcPr>
          <w:p w14:paraId="469EB2E8" w14:textId="77777777" w:rsidR="00563652" w:rsidRPr="00EF4A65" w:rsidRDefault="00563652" w:rsidP="00BA196B">
            <w:pPr>
              <w:jc w:val="right"/>
              <w:rPr>
                <w:rFonts w:ascii="Calibri" w:hAnsi="Calibri" w:cs="Arial"/>
                <w:b/>
                <w:bCs/>
                <w:sz w:val="18"/>
                <w:szCs w:val="18"/>
              </w:rPr>
            </w:pPr>
            <w:r>
              <w:rPr>
                <w:rFonts w:ascii="Calibri" w:hAnsi="Calibri"/>
                <w:b/>
                <w:bCs/>
                <w:sz w:val="18"/>
                <w:szCs w:val="18"/>
              </w:rPr>
              <w:t>EEI</w:t>
            </w:r>
          </w:p>
        </w:tc>
        <w:tc>
          <w:tcPr>
            <w:tcW w:w="1322" w:type="dxa"/>
            <w:tcBorders>
              <w:top w:val="single" w:sz="4" w:space="0" w:color="auto"/>
              <w:left w:val="single" w:sz="8" w:space="0" w:color="auto"/>
              <w:bottom w:val="double" w:sz="4" w:space="0" w:color="auto"/>
              <w:right w:val="single" w:sz="8" w:space="0" w:color="auto"/>
            </w:tcBorders>
            <w:shd w:val="pct5" w:color="auto" w:fill="auto"/>
            <w:noWrap/>
            <w:vAlign w:val="center"/>
          </w:tcPr>
          <w:p w14:paraId="5142529C" w14:textId="77777777" w:rsidR="00563652" w:rsidRPr="00EF4A65" w:rsidRDefault="00563652" w:rsidP="00BA196B">
            <w:pPr>
              <w:jc w:val="center"/>
              <w:rPr>
                <w:rFonts w:ascii="Calibri" w:hAnsi="Calibri" w:cs="Arial"/>
                <w:sz w:val="18"/>
                <w:szCs w:val="18"/>
              </w:rPr>
            </w:pPr>
            <w:r>
              <w:rPr>
                <w:rFonts w:ascii="Calibri" w:hAnsi="Calibri"/>
                <w:sz w:val="18"/>
                <w:szCs w:val="18"/>
              </w:rPr>
              <w:t>A+</w:t>
            </w:r>
          </w:p>
        </w:tc>
        <w:tc>
          <w:tcPr>
            <w:tcW w:w="1268" w:type="dxa"/>
            <w:tcBorders>
              <w:top w:val="single" w:sz="4" w:space="0" w:color="auto"/>
              <w:left w:val="single" w:sz="8" w:space="0" w:color="auto"/>
              <w:bottom w:val="double" w:sz="4" w:space="0" w:color="auto"/>
              <w:right w:val="single" w:sz="8" w:space="0" w:color="auto"/>
            </w:tcBorders>
            <w:noWrap/>
            <w:vAlign w:val="center"/>
          </w:tcPr>
          <w:p w14:paraId="78680CD3" w14:textId="77777777" w:rsidR="00563652" w:rsidRPr="00EF4A65" w:rsidRDefault="00563652" w:rsidP="00BA196B">
            <w:pPr>
              <w:jc w:val="center"/>
              <w:rPr>
                <w:rFonts w:ascii="Calibri" w:hAnsi="Calibri" w:cs="Arial"/>
                <w:sz w:val="18"/>
                <w:szCs w:val="18"/>
              </w:rPr>
            </w:pPr>
            <w:r>
              <w:rPr>
                <w:rFonts w:ascii="Calibri" w:hAnsi="Calibri"/>
                <w:sz w:val="18"/>
                <w:szCs w:val="18"/>
              </w:rPr>
              <w:t>A+</w:t>
            </w:r>
          </w:p>
        </w:tc>
        <w:tc>
          <w:tcPr>
            <w:tcW w:w="1190" w:type="dxa"/>
            <w:tcBorders>
              <w:top w:val="single" w:sz="4" w:space="0" w:color="auto"/>
              <w:left w:val="single" w:sz="8" w:space="0" w:color="auto"/>
              <w:bottom w:val="double" w:sz="4" w:space="0" w:color="auto"/>
              <w:right w:val="single" w:sz="8" w:space="0" w:color="auto"/>
            </w:tcBorders>
            <w:shd w:val="pct5" w:color="auto" w:fill="auto"/>
            <w:vAlign w:val="center"/>
          </w:tcPr>
          <w:p w14:paraId="4AC0F8E8" w14:textId="77777777" w:rsidR="00563652" w:rsidRPr="00B976FD" w:rsidRDefault="00563652" w:rsidP="00563652">
            <w:pPr>
              <w:jc w:val="center"/>
              <w:rPr>
                <w:rFonts w:ascii="Calibri" w:hAnsi="Calibri" w:cs="Arial"/>
                <w:sz w:val="18"/>
                <w:szCs w:val="18"/>
              </w:rPr>
            </w:pPr>
            <w:r>
              <w:rPr>
                <w:rFonts w:ascii="Calibri" w:hAnsi="Calibri"/>
                <w:sz w:val="18"/>
                <w:szCs w:val="18"/>
              </w:rPr>
              <w:t>A+</w:t>
            </w:r>
          </w:p>
        </w:tc>
        <w:tc>
          <w:tcPr>
            <w:tcW w:w="1191" w:type="dxa"/>
            <w:tcBorders>
              <w:top w:val="single" w:sz="4" w:space="0" w:color="auto"/>
              <w:left w:val="single" w:sz="8" w:space="0" w:color="auto"/>
              <w:bottom w:val="double" w:sz="4" w:space="0" w:color="auto"/>
              <w:right w:val="single" w:sz="8" w:space="0" w:color="auto"/>
            </w:tcBorders>
            <w:vAlign w:val="center"/>
          </w:tcPr>
          <w:p w14:paraId="6819B8AA" w14:textId="77777777" w:rsidR="00563652" w:rsidRPr="00EF4A65" w:rsidRDefault="00563652" w:rsidP="00563652">
            <w:pPr>
              <w:jc w:val="center"/>
              <w:rPr>
                <w:rFonts w:ascii="Calibri" w:hAnsi="Calibri" w:cs="Arial"/>
                <w:sz w:val="18"/>
                <w:szCs w:val="18"/>
              </w:rPr>
            </w:pPr>
            <w:r>
              <w:rPr>
                <w:rFonts w:ascii="Calibri" w:hAnsi="Calibri"/>
                <w:sz w:val="18"/>
                <w:szCs w:val="18"/>
              </w:rPr>
              <w:t>A+</w:t>
            </w:r>
          </w:p>
        </w:tc>
        <w:tc>
          <w:tcPr>
            <w:tcW w:w="851" w:type="dxa"/>
            <w:gridSpan w:val="2"/>
            <w:tcBorders>
              <w:top w:val="single" w:sz="4" w:space="0" w:color="auto"/>
              <w:left w:val="single" w:sz="8" w:space="0" w:color="auto"/>
              <w:bottom w:val="double" w:sz="4" w:space="0" w:color="auto"/>
              <w:right w:val="single" w:sz="8" w:space="0" w:color="auto"/>
            </w:tcBorders>
            <w:noWrap/>
            <w:vAlign w:val="center"/>
          </w:tcPr>
          <w:p w14:paraId="3DCE5089" w14:textId="77777777" w:rsidR="00563652" w:rsidRPr="00EF4A65" w:rsidRDefault="00563652" w:rsidP="00BA196B">
            <w:pPr>
              <w:rPr>
                <w:rFonts w:ascii="Calibri" w:hAnsi="Calibri" w:cs="Arial"/>
                <w:sz w:val="18"/>
                <w:szCs w:val="18"/>
              </w:rPr>
            </w:pPr>
          </w:p>
        </w:tc>
        <w:tc>
          <w:tcPr>
            <w:tcW w:w="1523" w:type="dxa"/>
            <w:tcBorders>
              <w:top w:val="nil"/>
              <w:left w:val="single" w:sz="8" w:space="0" w:color="auto"/>
              <w:bottom w:val="nil"/>
              <w:right w:val="nil"/>
            </w:tcBorders>
            <w:noWrap/>
            <w:vAlign w:val="bottom"/>
          </w:tcPr>
          <w:p w14:paraId="2EF47E7F" w14:textId="77777777" w:rsidR="00563652" w:rsidRPr="00EF4A65" w:rsidRDefault="00563652" w:rsidP="00BA196B">
            <w:pPr>
              <w:rPr>
                <w:rFonts w:ascii="Calibri" w:hAnsi="Calibri" w:cs="Arial"/>
                <w:sz w:val="18"/>
                <w:szCs w:val="18"/>
              </w:rPr>
            </w:pPr>
          </w:p>
        </w:tc>
      </w:tr>
      <w:tr w:rsidR="00563652" w:rsidRPr="00EF4A65" w14:paraId="401B103A" w14:textId="77777777" w:rsidTr="00563652">
        <w:trPr>
          <w:gridAfter w:val="2"/>
          <w:wAfter w:w="1580" w:type="dxa"/>
          <w:trHeight w:val="227"/>
        </w:trPr>
        <w:tc>
          <w:tcPr>
            <w:tcW w:w="915" w:type="dxa"/>
            <w:tcBorders>
              <w:left w:val="single" w:sz="4" w:space="0" w:color="auto"/>
            </w:tcBorders>
          </w:tcPr>
          <w:p w14:paraId="1255118E" w14:textId="77777777" w:rsidR="00563652" w:rsidRPr="00EF4A65" w:rsidRDefault="00563652" w:rsidP="00BA196B">
            <w:pPr>
              <w:jc w:val="center"/>
              <w:rPr>
                <w:rFonts w:ascii="Calibri" w:hAnsi="Calibri" w:cs="Arial"/>
                <w:b/>
                <w:sz w:val="18"/>
                <w:szCs w:val="18"/>
              </w:rPr>
            </w:pPr>
          </w:p>
        </w:tc>
        <w:tc>
          <w:tcPr>
            <w:tcW w:w="851" w:type="dxa"/>
            <w:tcBorders>
              <w:left w:val="nil"/>
              <w:right w:val="nil"/>
            </w:tcBorders>
          </w:tcPr>
          <w:p w14:paraId="648F3699" w14:textId="77777777" w:rsidR="00563652" w:rsidRPr="00EF4A65" w:rsidRDefault="00563652" w:rsidP="00BA196B">
            <w:pPr>
              <w:jc w:val="center"/>
              <w:rPr>
                <w:rFonts w:ascii="Calibri" w:hAnsi="Calibri" w:cs="Arial"/>
                <w:b/>
                <w:sz w:val="18"/>
                <w:szCs w:val="18"/>
              </w:rPr>
            </w:pPr>
          </w:p>
        </w:tc>
        <w:tc>
          <w:tcPr>
            <w:tcW w:w="8265" w:type="dxa"/>
            <w:gridSpan w:val="6"/>
            <w:tcBorders>
              <w:top w:val="double" w:sz="4" w:space="0" w:color="auto"/>
              <w:left w:val="nil"/>
              <w:bottom w:val="single" w:sz="8" w:space="0" w:color="auto"/>
              <w:right w:val="single" w:sz="4" w:space="0" w:color="auto"/>
            </w:tcBorders>
            <w:noWrap/>
            <w:vAlign w:val="center"/>
          </w:tcPr>
          <w:p w14:paraId="652E6665" w14:textId="77777777" w:rsidR="00563652" w:rsidRPr="00EF4A65" w:rsidRDefault="00563652" w:rsidP="00BA196B">
            <w:pPr>
              <w:jc w:val="center"/>
              <w:rPr>
                <w:rFonts w:ascii="Calibri" w:hAnsi="Calibri" w:cs="Arial"/>
                <w:sz w:val="18"/>
                <w:szCs w:val="18"/>
              </w:rPr>
            </w:pPr>
            <w:r>
              <w:rPr>
                <w:rFonts w:ascii="Calibri" w:hAnsi="Calibri"/>
                <w:b/>
                <w:sz w:val="18"/>
                <w:szCs w:val="18"/>
              </w:rPr>
              <w:t>Prestatiekenmerken met Maxibrite rookloze briketten</w:t>
            </w:r>
          </w:p>
        </w:tc>
      </w:tr>
      <w:tr w:rsidR="004E7EAF" w:rsidRPr="00EF4A65" w14:paraId="6CCB5C97" w14:textId="77777777" w:rsidTr="00CD2A6D">
        <w:trPr>
          <w:trHeight w:val="227"/>
        </w:trPr>
        <w:tc>
          <w:tcPr>
            <w:tcW w:w="4266" w:type="dxa"/>
            <w:gridSpan w:val="3"/>
            <w:tcBorders>
              <w:top w:val="double" w:sz="4" w:space="0" w:color="auto"/>
              <w:left w:val="single" w:sz="8" w:space="0" w:color="auto"/>
              <w:bottom w:val="single" w:sz="8" w:space="0" w:color="auto"/>
              <w:right w:val="single" w:sz="8" w:space="0" w:color="auto"/>
            </w:tcBorders>
            <w:noWrap/>
            <w:vAlign w:val="center"/>
          </w:tcPr>
          <w:p w14:paraId="694A4B3F" w14:textId="77777777" w:rsidR="004E7EAF" w:rsidRPr="00EF4A65" w:rsidRDefault="004E7EAF" w:rsidP="004E7EAF">
            <w:pPr>
              <w:jc w:val="right"/>
              <w:rPr>
                <w:rFonts w:ascii="Calibri" w:hAnsi="Calibri" w:cs="Arial"/>
                <w:b/>
                <w:bCs/>
                <w:sz w:val="18"/>
                <w:szCs w:val="18"/>
              </w:rPr>
            </w:pPr>
            <w:r>
              <w:rPr>
                <w:rFonts w:ascii="Calibri" w:hAnsi="Calibri"/>
                <w:b/>
                <w:bCs/>
                <w:sz w:val="18"/>
                <w:szCs w:val="18"/>
              </w:rPr>
              <w:t xml:space="preserve">Totale efficiëntie: (%): </w:t>
            </w:r>
          </w:p>
        </w:tc>
        <w:tc>
          <w:tcPr>
            <w:tcW w:w="1322" w:type="dxa"/>
            <w:tcBorders>
              <w:top w:val="double" w:sz="4" w:space="0" w:color="auto"/>
              <w:left w:val="single" w:sz="8" w:space="0" w:color="auto"/>
              <w:bottom w:val="single" w:sz="8" w:space="0" w:color="auto"/>
              <w:right w:val="single" w:sz="8" w:space="0" w:color="auto"/>
            </w:tcBorders>
            <w:shd w:val="pct5" w:color="auto" w:fill="auto"/>
            <w:noWrap/>
            <w:vAlign w:val="center"/>
          </w:tcPr>
          <w:p w14:paraId="6235A958" w14:textId="77777777" w:rsidR="004E7EAF" w:rsidRPr="00EF4A65" w:rsidRDefault="004E7EAF" w:rsidP="004E7EAF">
            <w:pPr>
              <w:jc w:val="center"/>
              <w:rPr>
                <w:rFonts w:ascii="Calibri" w:hAnsi="Calibri" w:cs="Arial"/>
                <w:sz w:val="18"/>
                <w:szCs w:val="18"/>
              </w:rPr>
            </w:pPr>
            <w:r>
              <w:rPr>
                <w:rFonts w:ascii="Calibri" w:hAnsi="Calibri"/>
                <w:sz w:val="18"/>
                <w:szCs w:val="18"/>
              </w:rPr>
              <w:t>82,2</w:t>
            </w:r>
          </w:p>
        </w:tc>
        <w:tc>
          <w:tcPr>
            <w:tcW w:w="1268" w:type="dxa"/>
            <w:tcBorders>
              <w:top w:val="double" w:sz="4" w:space="0" w:color="auto"/>
              <w:left w:val="single" w:sz="8" w:space="0" w:color="auto"/>
              <w:bottom w:val="single" w:sz="8" w:space="0" w:color="auto"/>
              <w:right w:val="single" w:sz="8" w:space="0" w:color="auto"/>
            </w:tcBorders>
            <w:noWrap/>
            <w:vAlign w:val="center"/>
          </w:tcPr>
          <w:p w14:paraId="3FAE7FAB" w14:textId="77777777" w:rsidR="004E7EAF" w:rsidRPr="00EF4A65" w:rsidRDefault="00771490" w:rsidP="004E7EAF">
            <w:pPr>
              <w:jc w:val="center"/>
              <w:rPr>
                <w:rFonts w:ascii="Calibri" w:hAnsi="Calibri" w:cs="Arial"/>
                <w:sz w:val="18"/>
                <w:szCs w:val="18"/>
              </w:rPr>
            </w:pPr>
            <w:r>
              <w:rPr>
                <w:rFonts w:ascii="Calibri" w:hAnsi="Calibri"/>
                <w:sz w:val="18"/>
                <w:szCs w:val="18"/>
              </w:rPr>
              <w:t>83,4</w:t>
            </w:r>
          </w:p>
        </w:tc>
        <w:tc>
          <w:tcPr>
            <w:tcW w:w="1190" w:type="dxa"/>
            <w:tcBorders>
              <w:top w:val="double" w:sz="4" w:space="0" w:color="auto"/>
              <w:left w:val="single" w:sz="8" w:space="0" w:color="auto"/>
              <w:bottom w:val="single" w:sz="8" w:space="0" w:color="auto"/>
              <w:right w:val="single" w:sz="8" w:space="0" w:color="auto"/>
            </w:tcBorders>
            <w:shd w:val="pct5" w:color="auto" w:fill="auto"/>
            <w:vAlign w:val="center"/>
          </w:tcPr>
          <w:p w14:paraId="24648FC6" w14:textId="77777777" w:rsidR="004E7EAF" w:rsidRPr="00EF4A65" w:rsidRDefault="004E7EAF" w:rsidP="004E7EAF">
            <w:pPr>
              <w:jc w:val="center"/>
              <w:rPr>
                <w:rFonts w:ascii="Calibri" w:hAnsi="Calibri" w:cs="Arial"/>
                <w:sz w:val="18"/>
                <w:szCs w:val="18"/>
              </w:rPr>
            </w:pPr>
            <w:r>
              <w:rPr>
                <w:rFonts w:ascii="Calibri" w:hAnsi="Calibri"/>
                <w:sz w:val="18"/>
                <w:szCs w:val="18"/>
              </w:rPr>
              <w:t>82,2</w:t>
            </w:r>
          </w:p>
        </w:tc>
        <w:tc>
          <w:tcPr>
            <w:tcW w:w="1191" w:type="dxa"/>
            <w:tcBorders>
              <w:top w:val="double" w:sz="4" w:space="0" w:color="auto"/>
              <w:left w:val="single" w:sz="8" w:space="0" w:color="auto"/>
              <w:bottom w:val="single" w:sz="8" w:space="0" w:color="auto"/>
              <w:right w:val="single" w:sz="8" w:space="0" w:color="auto"/>
            </w:tcBorders>
            <w:vAlign w:val="center"/>
          </w:tcPr>
          <w:p w14:paraId="40EC71CD" w14:textId="77777777" w:rsidR="004E7EAF" w:rsidRPr="00EF4A65" w:rsidRDefault="00C278C9" w:rsidP="004E7EAF">
            <w:pPr>
              <w:jc w:val="center"/>
              <w:rPr>
                <w:rFonts w:ascii="Calibri" w:hAnsi="Calibri" w:cs="Arial"/>
                <w:sz w:val="18"/>
                <w:szCs w:val="18"/>
              </w:rPr>
            </w:pPr>
            <w:r>
              <w:rPr>
                <w:rFonts w:ascii="Calibri" w:hAnsi="Calibri"/>
                <w:sz w:val="18"/>
                <w:szCs w:val="18"/>
              </w:rPr>
              <w:t>83,4</w:t>
            </w:r>
          </w:p>
        </w:tc>
        <w:tc>
          <w:tcPr>
            <w:tcW w:w="851" w:type="dxa"/>
            <w:gridSpan w:val="2"/>
            <w:tcBorders>
              <w:top w:val="double" w:sz="4" w:space="0" w:color="auto"/>
              <w:left w:val="single" w:sz="8" w:space="0" w:color="auto"/>
              <w:bottom w:val="single" w:sz="8" w:space="0" w:color="auto"/>
              <w:right w:val="single" w:sz="8" w:space="0" w:color="auto"/>
            </w:tcBorders>
            <w:noWrap/>
            <w:vAlign w:val="center"/>
          </w:tcPr>
          <w:p w14:paraId="49D69B44" w14:textId="77777777" w:rsidR="004E7EAF" w:rsidRPr="00EF4A65" w:rsidRDefault="004E7EAF" w:rsidP="004E7EAF">
            <w:pPr>
              <w:jc w:val="center"/>
              <w:rPr>
                <w:rFonts w:ascii="Calibri" w:hAnsi="Calibri" w:cs="Arial"/>
                <w:sz w:val="18"/>
                <w:szCs w:val="18"/>
              </w:rPr>
            </w:pPr>
          </w:p>
        </w:tc>
        <w:tc>
          <w:tcPr>
            <w:tcW w:w="1523" w:type="dxa"/>
            <w:tcBorders>
              <w:top w:val="nil"/>
              <w:left w:val="single" w:sz="8" w:space="0" w:color="auto"/>
              <w:bottom w:val="nil"/>
              <w:right w:val="nil"/>
            </w:tcBorders>
            <w:noWrap/>
            <w:vAlign w:val="bottom"/>
          </w:tcPr>
          <w:p w14:paraId="490F58B8" w14:textId="77777777" w:rsidR="004E7EAF" w:rsidRPr="00EF4A65" w:rsidRDefault="004E7EAF" w:rsidP="004E7EAF">
            <w:pPr>
              <w:rPr>
                <w:rFonts w:ascii="Calibri" w:hAnsi="Calibri" w:cs="Arial"/>
                <w:sz w:val="18"/>
                <w:szCs w:val="18"/>
              </w:rPr>
            </w:pPr>
          </w:p>
        </w:tc>
      </w:tr>
      <w:tr w:rsidR="004E7EAF" w:rsidRPr="00EF4A65" w14:paraId="64F9FB5D" w14:textId="77777777" w:rsidTr="00CD2A6D">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50ABED36" w14:textId="77777777" w:rsidR="004E7EAF" w:rsidRPr="00EF4A65" w:rsidRDefault="004E7EAF" w:rsidP="004E7EAF">
            <w:pPr>
              <w:jc w:val="right"/>
              <w:rPr>
                <w:rFonts w:ascii="Calibri" w:hAnsi="Calibri" w:cs="Arial"/>
                <w:b/>
                <w:bCs/>
                <w:sz w:val="18"/>
                <w:szCs w:val="18"/>
              </w:rPr>
            </w:pPr>
            <w:r>
              <w:rPr>
                <w:rFonts w:ascii="Calibri" w:hAnsi="Calibri"/>
                <w:b/>
                <w:bCs/>
                <w:sz w:val="18"/>
                <w:szCs w:val="18"/>
              </w:rPr>
              <w:t xml:space="preserve">Aangegeven nominale output: (kW) </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6EB8213B" w14:textId="77777777" w:rsidR="004E7EAF" w:rsidRPr="00EF4A65" w:rsidRDefault="00771490" w:rsidP="004E7EAF">
            <w:pPr>
              <w:jc w:val="center"/>
              <w:rPr>
                <w:rFonts w:ascii="Calibri" w:hAnsi="Calibri" w:cs="Arial"/>
                <w:sz w:val="18"/>
                <w:szCs w:val="18"/>
              </w:rPr>
            </w:pPr>
            <w:r>
              <w:rPr>
                <w:rFonts w:ascii="Calibri" w:hAnsi="Calibri"/>
                <w:sz w:val="18"/>
                <w:szCs w:val="18"/>
              </w:rPr>
              <w:t>4,8</w:t>
            </w:r>
          </w:p>
        </w:tc>
        <w:tc>
          <w:tcPr>
            <w:tcW w:w="1268" w:type="dxa"/>
            <w:tcBorders>
              <w:top w:val="single" w:sz="8" w:space="0" w:color="auto"/>
              <w:left w:val="single" w:sz="8" w:space="0" w:color="auto"/>
              <w:bottom w:val="single" w:sz="8" w:space="0" w:color="auto"/>
              <w:right w:val="single" w:sz="8" w:space="0" w:color="auto"/>
            </w:tcBorders>
            <w:noWrap/>
            <w:vAlign w:val="center"/>
          </w:tcPr>
          <w:p w14:paraId="28DFD4DD" w14:textId="77777777" w:rsidR="004E7EAF" w:rsidRPr="00EF4A65" w:rsidRDefault="00771490" w:rsidP="004E7EAF">
            <w:pPr>
              <w:jc w:val="center"/>
              <w:rPr>
                <w:rFonts w:ascii="Calibri" w:hAnsi="Calibri" w:cs="Arial"/>
                <w:sz w:val="18"/>
                <w:szCs w:val="18"/>
              </w:rPr>
            </w:pPr>
            <w:r>
              <w:rPr>
                <w:rFonts w:ascii="Calibri" w:hAnsi="Calibri"/>
                <w:sz w:val="18"/>
                <w:szCs w:val="18"/>
              </w:rPr>
              <w:t>4,8</w:t>
            </w:r>
          </w:p>
        </w:tc>
        <w:tc>
          <w:tcPr>
            <w:tcW w:w="1190" w:type="dxa"/>
            <w:tcBorders>
              <w:top w:val="single" w:sz="8" w:space="0" w:color="auto"/>
              <w:left w:val="single" w:sz="8" w:space="0" w:color="auto"/>
              <w:bottom w:val="single" w:sz="8" w:space="0" w:color="auto"/>
              <w:right w:val="single" w:sz="8" w:space="0" w:color="auto"/>
            </w:tcBorders>
            <w:shd w:val="pct5" w:color="auto" w:fill="auto"/>
            <w:vAlign w:val="center"/>
          </w:tcPr>
          <w:p w14:paraId="2DF5E2A6" w14:textId="77777777" w:rsidR="004E7EAF" w:rsidRPr="00EF4A65" w:rsidRDefault="00771490" w:rsidP="004E7EAF">
            <w:pPr>
              <w:jc w:val="center"/>
              <w:rPr>
                <w:rFonts w:ascii="Calibri" w:hAnsi="Calibri" w:cs="Arial"/>
                <w:sz w:val="18"/>
                <w:szCs w:val="18"/>
              </w:rPr>
            </w:pPr>
            <w:r>
              <w:rPr>
                <w:rFonts w:ascii="Calibri" w:hAnsi="Calibri"/>
                <w:sz w:val="18"/>
                <w:szCs w:val="18"/>
              </w:rPr>
              <w:t>4,8</w:t>
            </w:r>
          </w:p>
        </w:tc>
        <w:tc>
          <w:tcPr>
            <w:tcW w:w="1191" w:type="dxa"/>
            <w:tcBorders>
              <w:top w:val="single" w:sz="8" w:space="0" w:color="auto"/>
              <w:left w:val="single" w:sz="8" w:space="0" w:color="auto"/>
              <w:bottom w:val="single" w:sz="8" w:space="0" w:color="auto"/>
              <w:right w:val="single" w:sz="8" w:space="0" w:color="auto"/>
            </w:tcBorders>
            <w:vAlign w:val="center"/>
          </w:tcPr>
          <w:p w14:paraId="4D04D544" w14:textId="77777777" w:rsidR="004E7EAF" w:rsidRPr="00EF4A65" w:rsidRDefault="00771490" w:rsidP="004E7EAF">
            <w:pPr>
              <w:jc w:val="center"/>
              <w:rPr>
                <w:rFonts w:ascii="Calibri" w:hAnsi="Calibri" w:cs="Arial"/>
                <w:sz w:val="18"/>
                <w:szCs w:val="18"/>
              </w:rPr>
            </w:pPr>
            <w:r>
              <w:rPr>
                <w:rFonts w:ascii="Calibri" w:hAnsi="Calibri"/>
                <w:sz w:val="18"/>
                <w:szCs w:val="18"/>
              </w:rPr>
              <w:t>4,8</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4D767F2C" w14:textId="77777777" w:rsidR="004E7EAF" w:rsidRPr="00EF4A65" w:rsidRDefault="004E7EAF" w:rsidP="004E7EAF">
            <w:pPr>
              <w:jc w:val="center"/>
              <w:rPr>
                <w:rFonts w:ascii="Calibri" w:hAnsi="Calibri" w:cs="Arial"/>
                <w:sz w:val="18"/>
                <w:szCs w:val="18"/>
              </w:rPr>
            </w:pPr>
          </w:p>
        </w:tc>
        <w:tc>
          <w:tcPr>
            <w:tcW w:w="1523" w:type="dxa"/>
            <w:tcBorders>
              <w:top w:val="nil"/>
              <w:left w:val="single" w:sz="8" w:space="0" w:color="auto"/>
              <w:bottom w:val="nil"/>
              <w:right w:val="nil"/>
            </w:tcBorders>
            <w:noWrap/>
            <w:vAlign w:val="bottom"/>
          </w:tcPr>
          <w:p w14:paraId="55F9A349" w14:textId="77777777" w:rsidR="004E7EAF" w:rsidRPr="00EF4A65" w:rsidRDefault="004E7EAF" w:rsidP="004E7EAF">
            <w:pPr>
              <w:rPr>
                <w:rFonts w:ascii="Calibri" w:hAnsi="Calibri" w:cs="Arial"/>
                <w:sz w:val="18"/>
                <w:szCs w:val="18"/>
              </w:rPr>
            </w:pPr>
          </w:p>
        </w:tc>
      </w:tr>
      <w:tr w:rsidR="004E7EAF" w:rsidRPr="00EF4A65" w14:paraId="605F6F75" w14:textId="77777777" w:rsidTr="00CD2A6D">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652D0270" w14:textId="77777777" w:rsidR="004E7EAF" w:rsidRPr="00EF4A65" w:rsidRDefault="004E7EAF" w:rsidP="004E7EAF">
            <w:pPr>
              <w:jc w:val="right"/>
              <w:rPr>
                <w:rFonts w:ascii="Calibri" w:hAnsi="Calibri" w:cs="Arial"/>
                <w:b/>
                <w:bCs/>
                <w:sz w:val="18"/>
                <w:szCs w:val="18"/>
              </w:rPr>
            </w:pPr>
            <w:r>
              <w:rPr>
                <w:rFonts w:ascii="Calibri" w:hAnsi="Calibri"/>
                <w:b/>
                <w:bCs/>
                <w:sz w:val="18"/>
                <w:szCs w:val="18"/>
              </w:rPr>
              <w:t>Geteste nominale output: (kW)</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0AC372DC" w14:textId="77777777" w:rsidR="004E7EAF" w:rsidRPr="00EF4A65" w:rsidRDefault="004E7EAF" w:rsidP="004E7EAF">
            <w:pPr>
              <w:jc w:val="center"/>
              <w:rPr>
                <w:rFonts w:ascii="Calibri" w:hAnsi="Calibri" w:cs="Arial"/>
                <w:sz w:val="18"/>
                <w:szCs w:val="18"/>
              </w:rPr>
            </w:pPr>
            <w:r>
              <w:rPr>
                <w:rFonts w:ascii="Calibri" w:hAnsi="Calibri"/>
                <w:sz w:val="18"/>
                <w:szCs w:val="18"/>
              </w:rPr>
              <w:t>4,9</w:t>
            </w:r>
          </w:p>
        </w:tc>
        <w:tc>
          <w:tcPr>
            <w:tcW w:w="1268" w:type="dxa"/>
            <w:tcBorders>
              <w:top w:val="single" w:sz="8" w:space="0" w:color="auto"/>
              <w:left w:val="single" w:sz="8" w:space="0" w:color="auto"/>
              <w:bottom w:val="single" w:sz="8" w:space="0" w:color="auto"/>
              <w:right w:val="single" w:sz="8" w:space="0" w:color="auto"/>
            </w:tcBorders>
            <w:noWrap/>
            <w:vAlign w:val="center"/>
          </w:tcPr>
          <w:p w14:paraId="071A122E" w14:textId="77777777" w:rsidR="004E7EAF" w:rsidRPr="00EF4A65" w:rsidRDefault="00771490" w:rsidP="004E7EAF">
            <w:pPr>
              <w:jc w:val="center"/>
              <w:rPr>
                <w:rFonts w:ascii="Calibri" w:hAnsi="Calibri" w:cs="Arial"/>
                <w:sz w:val="18"/>
                <w:szCs w:val="18"/>
              </w:rPr>
            </w:pPr>
            <w:r>
              <w:rPr>
                <w:rFonts w:ascii="Calibri" w:hAnsi="Calibri"/>
                <w:sz w:val="18"/>
                <w:szCs w:val="18"/>
              </w:rPr>
              <w:t>4,8</w:t>
            </w:r>
          </w:p>
        </w:tc>
        <w:tc>
          <w:tcPr>
            <w:tcW w:w="1190" w:type="dxa"/>
            <w:tcBorders>
              <w:top w:val="single" w:sz="8" w:space="0" w:color="auto"/>
              <w:left w:val="single" w:sz="8" w:space="0" w:color="auto"/>
              <w:bottom w:val="single" w:sz="8" w:space="0" w:color="auto"/>
              <w:right w:val="single" w:sz="8" w:space="0" w:color="auto"/>
            </w:tcBorders>
            <w:shd w:val="pct5" w:color="auto" w:fill="auto"/>
            <w:vAlign w:val="center"/>
          </w:tcPr>
          <w:p w14:paraId="0E38214A" w14:textId="77777777" w:rsidR="004E7EAF" w:rsidRPr="00EF4A65" w:rsidRDefault="004E7EAF" w:rsidP="004E7EAF">
            <w:pPr>
              <w:jc w:val="center"/>
              <w:rPr>
                <w:rFonts w:ascii="Calibri" w:hAnsi="Calibri" w:cs="Arial"/>
                <w:sz w:val="18"/>
                <w:szCs w:val="18"/>
              </w:rPr>
            </w:pPr>
            <w:r>
              <w:rPr>
                <w:rFonts w:ascii="Calibri" w:hAnsi="Calibri"/>
                <w:sz w:val="18"/>
                <w:szCs w:val="18"/>
              </w:rPr>
              <w:t>4,9</w:t>
            </w:r>
          </w:p>
        </w:tc>
        <w:tc>
          <w:tcPr>
            <w:tcW w:w="1191" w:type="dxa"/>
            <w:tcBorders>
              <w:top w:val="single" w:sz="8" w:space="0" w:color="auto"/>
              <w:left w:val="single" w:sz="8" w:space="0" w:color="auto"/>
              <w:bottom w:val="single" w:sz="8" w:space="0" w:color="auto"/>
              <w:right w:val="single" w:sz="8" w:space="0" w:color="auto"/>
            </w:tcBorders>
            <w:vAlign w:val="center"/>
          </w:tcPr>
          <w:p w14:paraId="1A61DEAA" w14:textId="77777777" w:rsidR="004E7EAF" w:rsidRPr="00EF4A65" w:rsidRDefault="00771490" w:rsidP="004E7EAF">
            <w:pPr>
              <w:jc w:val="center"/>
              <w:rPr>
                <w:rFonts w:ascii="Calibri" w:hAnsi="Calibri" w:cs="Arial"/>
                <w:sz w:val="18"/>
                <w:szCs w:val="18"/>
              </w:rPr>
            </w:pPr>
            <w:r>
              <w:rPr>
                <w:rFonts w:ascii="Calibri" w:hAnsi="Calibri"/>
                <w:sz w:val="18"/>
                <w:szCs w:val="18"/>
              </w:rPr>
              <w:t>4,8</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37A7DDE0" w14:textId="77777777" w:rsidR="004E7EAF" w:rsidRPr="00EF4A65" w:rsidRDefault="004E7EAF" w:rsidP="004E7EAF">
            <w:pPr>
              <w:jc w:val="center"/>
              <w:rPr>
                <w:rFonts w:ascii="Calibri" w:hAnsi="Calibri" w:cs="Arial"/>
                <w:sz w:val="18"/>
                <w:szCs w:val="18"/>
              </w:rPr>
            </w:pPr>
          </w:p>
        </w:tc>
        <w:tc>
          <w:tcPr>
            <w:tcW w:w="1523" w:type="dxa"/>
            <w:tcBorders>
              <w:top w:val="nil"/>
              <w:left w:val="single" w:sz="8" w:space="0" w:color="auto"/>
              <w:bottom w:val="nil"/>
              <w:right w:val="nil"/>
            </w:tcBorders>
            <w:noWrap/>
            <w:vAlign w:val="bottom"/>
          </w:tcPr>
          <w:p w14:paraId="3DF7A41B" w14:textId="77777777" w:rsidR="004E7EAF" w:rsidRPr="00EF4A65" w:rsidRDefault="004E7EAF" w:rsidP="004E7EAF">
            <w:pPr>
              <w:rPr>
                <w:rFonts w:ascii="Calibri" w:hAnsi="Calibri" w:cs="Arial"/>
                <w:sz w:val="18"/>
                <w:szCs w:val="18"/>
              </w:rPr>
            </w:pPr>
          </w:p>
        </w:tc>
      </w:tr>
      <w:tr w:rsidR="00771490" w:rsidRPr="00EF4A65" w14:paraId="0C164152" w14:textId="77777777" w:rsidTr="00CD2A6D">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4843B891" w14:textId="77777777" w:rsidR="00771490" w:rsidRPr="00EF4A65" w:rsidRDefault="00771490" w:rsidP="00771490">
            <w:pPr>
              <w:jc w:val="right"/>
              <w:rPr>
                <w:rFonts w:ascii="Calibri" w:hAnsi="Calibri" w:cs="Arial"/>
                <w:b/>
                <w:bCs/>
                <w:sz w:val="18"/>
                <w:szCs w:val="18"/>
              </w:rPr>
            </w:pPr>
            <w:r>
              <w:rPr>
                <w:rFonts w:ascii="Calibri" w:hAnsi="Calibri"/>
                <w:b/>
                <w:bCs/>
                <w:sz w:val="18"/>
                <w:szCs w:val="18"/>
              </w:rPr>
              <w:t>Getest interval voor het bijladen van briketten: (u)</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690C5D14" w14:textId="77777777" w:rsidR="00771490" w:rsidRPr="00EF4A65" w:rsidRDefault="00771490" w:rsidP="00771490">
            <w:pPr>
              <w:jc w:val="center"/>
              <w:rPr>
                <w:rFonts w:ascii="Calibri" w:hAnsi="Calibri" w:cs="Arial"/>
                <w:sz w:val="18"/>
                <w:szCs w:val="18"/>
              </w:rPr>
            </w:pPr>
            <w:r>
              <w:rPr>
                <w:rFonts w:ascii="Calibri" w:hAnsi="Calibri"/>
                <w:sz w:val="18"/>
                <w:szCs w:val="18"/>
              </w:rPr>
              <w:t>1,03</w:t>
            </w:r>
          </w:p>
        </w:tc>
        <w:tc>
          <w:tcPr>
            <w:tcW w:w="1268" w:type="dxa"/>
            <w:tcBorders>
              <w:top w:val="single" w:sz="8" w:space="0" w:color="auto"/>
              <w:left w:val="single" w:sz="8" w:space="0" w:color="auto"/>
              <w:bottom w:val="single" w:sz="8" w:space="0" w:color="auto"/>
              <w:right w:val="single" w:sz="8" w:space="0" w:color="auto"/>
            </w:tcBorders>
            <w:noWrap/>
            <w:vAlign w:val="center"/>
          </w:tcPr>
          <w:p w14:paraId="1A5BB045" w14:textId="77777777" w:rsidR="00771490" w:rsidRPr="00EF4A65" w:rsidRDefault="00771490" w:rsidP="00771490">
            <w:pPr>
              <w:jc w:val="center"/>
              <w:rPr>
                <w:rFonts w:ascii="Calibri" w:hAnsi="Calibri" w:cs="Arial"/>
                <w:sz w:val="18"/>
                <w:szCs w:val="18"/>
              </w:rPr>
            </w:pPr>
            <w:r>
              <w:rPr>
                <w:rFonts w:ascii="Calibri" w:hAnsi="Calibri"/>
                <w:sz w:val="18"/>
                <w:szCs w:val="18"/>
              </w:rPr>
              <w:t>1,08</w:t>
            </w:r>
          </w:p>
        </w:tc>
        <w:tc>
          <w:tcPr>
            <w:tcW w:w="1190" w:type="dxa"/>
            <w:tcBorders>
              <w:top w:val="single" w:sz="8" w:space="0" w:color="auto"/>
              <w:left w:val="single" w:sz="8" w:space="0" w:color="auto"/>
              <w:bottom w:val="single" w:sz="8" w:space="0" w:color="auto"/>
              <w:right w:val="single" w:sz="8" w:space="0" w:color="auto"/>
            </w:tcBorders>
            <w:shd w:val="pct5" w:color="auto" w:fill="auto"/>
            <w:vAlign w:val="center"/>
          </w:tcPr>
          <w:p w14:paraId="4A85FF0A" w14:textId="77777777" w:rsidR="00771490" w:rsidRPr="00EF4A65" w:rsidRDefault="00771490" w:rsidP="00771490">
            <w:pPr>
              <w:jc w:val="center"/>
              <w:rPr>
                <w:rFonts w:ascii="Calibri" w:hAnsi="Calibri" w:cs="Arial"/>
                <w:sz w:val="18"/>
                <w:szCs w:val="18"/>
              </w:rPr>
            </w:pPr>
            <w:r>
              <w:rPr>
                <w:rFonts w:ascii="Calibri" w:hAnsi="Calibri"/>
                <w:sz w:val="18"/>
                <w:szCs w:val="18"/>
              </w:rPr>
              <w:t>1,03</w:t>
            </w:r>
          </w:p>
        </w:tc>
        <w:tc>
          <w:tcPr>
            <w:tcW w:w="1191" w:type="dxa"/>
            <w:tcBorders>
              <w:top w:val="single" w:sz="8" w:space="0" w:color="auto"/>
              <w:left w:val="single" w:sz="8" w:space="0" w:color="auto"/>
              <w:bottom w:val="single" w:sz="8" w:space="0" w:color="auto"/>
              <w:right w:val="single" w:sz="8" w:space="0" w:color="auto"/>
            </w:tcBorders>
            <w:vAlign w:val="center"/>
          </w:tcPr>
          <w:p w14:paraId="1195F069" w14:textId="77777777" w:rsidR="00771490" w:rsidRPr="00EF4A65" w:rsidRDefault="00771490" w:rsidP="00771490">
            <w:pPr>
              <w:jc w:val="center"/>
              <w:rPr>
                <w:rFonts w:ascii="Calibri" w:hAnsi="Calibri" w:cs="Arial"/>
                <w:sz w:val="18"/>
                <w:szCs w:val="18"/>
              </w:rPr>
            </w:pPr>
            <w:r>
              <w:rPr>
                <w:rFonts w:ascii="Calibri" w:hAnsi="Calibri"/>
                <w:sz w:val="18"/>
                <w:szCs w:val="18"/>
              </w:rPr>
              <w:t>1,08</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4034B473" w14:textId="77777777" w:rsidR="00771490" w:rsidRPr="00EF4A65" w:rsidRDefault="00771490" w:rsidP="00771490">
            <w:pPr>
              <w:jc w:val="center"/>
              <w:rPr>
                <w:rFonts w:ascii="Calibri" w:hAnsi="Calibri" w:cs="Arial"/>
                <w:sz w:val="18"/>
                <w:szCs w:val="18"/>
              </w:rPr>
            </w:pPr>
          </w:p>
        </w:tc>
        <w:tc>
          <w:tcPr>
            <w:tcW w:w="1523" w:type="dxa"/>
            <w:tcBorders>
              <w:top w:val="nil"/>
              <w:left w:val="single" w:sz="8" w:space="0" w:color="auto"/>
              <w:bottom w:val="nil"/>
              <w:right w:val="nil"/>
            </w:tcBorders>
            <w:noWrap/>
            <w:vAlign w:val="bottom"/>
          </w:tcPr>
          <w:p w14:paraId="40FB847B" w14:textId="77777777" w:rsidR="00771490" w:rsidRPr="00EF4A65" w:rsidRDefault="00771490" w:rsidP="00771490">
            <w:pPr>
              <w:rPr>
                <w:rFonts w:ascii="Calibri" w:hAnsi="Calibri" w:cs="Arial"/>
                <w:sz w:val="18"/>
                <w:szCs w:val="18"/>
              </w:rPr>
            </w:pPr>
          </w:p>
        </w:tc>
      </w:tr>
      <w:tr w:rsidR="00771490" w:rsidRPr="00EF4A65" w14:paraId="187A11DB" w14:textId="77777777" w:rsidTr="00CD2A6D">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4CD4AA13" w14:textId="77777777" w:rsidR="00771490" w:rsidRPr="00EF4A65" w:rsidRDefault="00771490" w:rsidP="00771490">
            <w:pPr>
              <w:jc w:val="right"/>
              <w:rPr>
                <w:rFonts w:ascii="Calibri" w:hAnsi="Calibri" w:cs="Arial"/>
                <w:b/>
                <w:bCs/>
                <w:sz w:val="18"/>
                <w:szCs w:val="18"/>
              </w:rPr>
            </w:pPr>
            <w:r>
              <w:rPr>
                <w:rFonts w:ascii="Calibri" w:hAnsi="Calibri"/>
                <w:b/>
                <w:bCs/>
                <w:sz w:val="18"/>
                <w:szCs w:val="18"/>
              </w:rPr>
              <w:t>Rookgasmassastroom: (g/s)</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158D7917" w14:textId="77777777" w:rsidR="00771490" w:rsidRPr="00EF4A65" w:rsidRDefault="00771490" w:rsidP="00771490">
            <w:pPr>
              <w:jc w:val="center"/>
              <w:rPr>
                <w:rFonts w:ascii="Calibri" w:hAnsi="Calibri" w:cs="Arial"/>
                <w:sz w:val="18"/>
                <w:szCs w:val="18"/>
              </w:rPr>
            </w:pPr>
            <w:r>
              <w:rPr>
                <w:rFonts w:ascii="Calibri" w:hAnsi="Calibri"/>
                <w:sz w:val="18"/>
                <w:szCs w:val="18"/>
              </w:rPr>
              <w:t>3,7</w:t>
            </w:r>
          </w:p>
        </w:tc>
        <w:tc>
          <w:tcPr>
            <w:tcW w:w="1268" w:type="dxa"/>
            <w:tcBorders>
              <w:top w:val="single" w:sz="8" w:space="0" w:color="auto"/>
              <w:left w:val="single" w:sz="8" w:space="0" w:color="auto"/>
              <w:bottom w:val="single" w:sz="8" w:space="0" w:color="auto"/>
              <w:right w:val="single" w:sz="8" w:space="0" w:color="auto"/>
            </w:tcBorders>
            <w:noWrap/>
            <w:vAlign w:val="center"/>
          </w:tcPr>
          <w:p w14:paraId="6F6B2731" w14:textId="77777777" w:rsidR="00771490" w:rsidRPr="00EF4A65" w:rsidRDefault="00771490" w:rsidP="00771490">
            <w:pPr>
              <w:jc w:val="center"/>
              <w:rPr>
                <w:rFonts w:ascii="Calibri" w:hAnsi="Calibri" w:cs="Arial"/>
                <w:sz w:val="18"/>
                <w:szCs w:val="18"/>
              </w:rPr>
            </w:pPr>
            <w:r>
              <w:rPr>
                <w:rFonts w:ascii="Calibri" w:hAnsi="Calibri"/>
                <w:sz w:val="18"/>
                <w:szCs w:val="18"/>
              </w:rPr>
              <w:t>3,0</w:t>
            </w:r>
          </w:p>
        </w:tc>
        <w:tc>
          <w:tcPr>
            <w:tcW w:w="1190" w:type="dxa"/>
            <w:tcBorders>
              <w:top w:val="single" w:sz="8" w:space="0" w:color="auto"/>
              <w:left w:val="single" w:sz="8" w:space="0" w:color="auto"/>
              <w:bottom w:val="single" w:sz="8" w:space="0" w:color="auto"/>
              <w:right w:val="single" w:sz="8" w:space="0" w:color="auto"/>
            </w:tcBorders>
            <w:shd w:val="pct5" w:color="auto" w:fill="auto"/>
            <w:vAlign w:val="center"/>
          </w:tcPr>
          <w:p w14:paraId="7CCB79B5" w14:textId="77777777" w:rsidR="00771490" w:rsidRPr="00EF4A65" w:rsidRDefault="00771490" w:rsidP="00771490">
            <w:pPr>
              <w:jc w:val="center"/>
              <w:rPr>
                <w:rFonts w:ascii="Calibri" w:hAnsi="Calibri" w:cs="Arial"/>
                <w:sz w:val="18"/>
                <w:szCs w:val="18"/>
              </w:rPr>
            </w:pPr>
            <w:r>
              <w:rPr>
                <w:rFonts w:ascii="Calibri" w:hAnsi="Calibri"/>
                <w:sz w:val="18"/>
                <w:szCs w:val="18"/>
              </w:rPr>
              <w:t>3,7</w:t>
            </w:r>
          </w:p>
        </w:tc>
        <w:tc>
          <w:tcPr>
            <w:tcW w:w="1191" w:type="dxa"/>
            <w:tcBorders>
              <w:top w:val="single" w:sz="8" w:space="0" w:color="auto"/>
              <w:left w:val="single" w:sz="8" w:space="0" w:color="auto"/>
              <w:bottom w:val="single" w:sz="8" w:space="0" w:color="auto"/>
              <w:right w:val="single" w:sz="8" w:space="0" w:color="auto"/>
            </w:tcBorders>
            <w:vAlign w:val="center"/>
          </w:tcPr>
          <w:p w14:paraId="25091F26" w14:textId="77777777" w:rsidR="00771490" w:rsidRPr="00EF4A65" w:rsidRDefault="00771490" w:rsidP="00771490">
            <w:pPr>
              <w:jc w:val="center"/>
              <w:rPr>
                <w:rFonts w:ascii="Calibri" w:hAnsi="Calibri" w:cs="Arial"/>
                <w:sz w:val="18"/>
                <w:szCs w:val="18"/>
              </w:rPr>
            </w:pPr>
            <w:r>
              <w:rPr>
                <w:rFonts w:ascii="Calibri" w:hAnsi="Calibri"/>
                <w:sz w:val="18"/>
                <w:szCs w:val="18"/>
              </w:rPr>
              <w:t>3,0</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69FCBB29" w14:textId="77777777" w:rsidR="00771490" w:rsidRPr="00EF4A65" w:rsidRDefault="00771490" w:rsidP="00771490">
            <w:pPr>
              <w:jc w:val="center"/>
              <w:rPr>
                <w:rFonts w:ascii="Calibri" w:hAnsi="Calibri" w:cs="Arial"/>
                <w:sz w:val="18"/>
                <w:szCs w:val="18"/>
              </w:rPr>
            </w:pPr>
          </w:p>
        </w:tc>
        <w:tc>
          <w:tcPr>
            <w:tcW w:w="1523" w:type="dxa"/>
            <w:tcBorders>
              <w:top w:val="nil"/>
              <w:left w:val="single" w:sz="8" w:space="0" w:color="auto"/>
              <w:right w:val="nil"/>
            </w:tcBorders>
            <w:noWrap/>
            <w:vAlign w:val="bottom"/>
          </w:tcPr>
          <w:p w14:paraId="1FA5033E" w14:textId="77777777" w:rsidR="00771490" w:rsidRPr="00EF4A65" w:rsidRDefault="00771490" w:rsidP="00771490">
            <w:pPr>
              <w:rPr>
                <w:rFonts w:ascii="Calibri" w:hAnsi="Calibri" w:cs="Arial"/>
                <w:sz w:val="18"/>
                <w:szCs w:val="18"/>
              </w:rPr>
            </w:pPr>
          </w:p>
        </w:tc>
      </w:tr>
      <w:tr w:rsidR="00771490" w:rsidRPr="00EF4A65" w14:paraId="25989632" w14:textId="77777777" w:rsidTr="00CD2A6D">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1E0BB81B" w14:textId="77777777" w:rsidR="00771490" w:rsidRPr="00EF4A65" w:rsidRDefault="00771490" w:rsidP="00771490">
            <w:pPr>
              <w:jc w:val="right"/>
              <w:rPr>
                <w:rFonts w:ascii="Calibri" w:hAnsi="Calibri" w:cs="Arial"/>
                <w:b/>
                <w:bCs/>
                <w:sz w:val="18"/>
                <w:szCs w:val="18"/>
              </w:rPr>
            </w:pPr>
            <w:r>
              <w:rPr>
                <w:rFonts w:ascii="Calibri" w:hAnsi="Calibri"/>
                <w:b/>
                <w:bCs/>
                <w:sz w:val="18"/>
                <w:szCs w:val="18"/>
              </w:rPr>
              <w:t>Gemiddelde CO-emissie (@ 13% O</w:t>
            </w:r>
            <w:r>
              <w:rPr>
                <w:rFonts w:ascii="Calibri" w:hAnsi="Calibri"/>
                <w:b/>
                <w:bCs/>
                <w:sz w:val="18"/>
                <w:szCs w:val="18"/>
                <w:vertAlign w:val="subscript"/>
              </w:rPr>
              <w:t>2</w:t>
            </w:r>
            <w:r>
              <w:rPr>
                <w:rFonts w:ascii="Calibri" w:hAnsi="Calibri"/>
                <w:b/>
                <w:bCs/>
                <w:sz w:val="18"/>
                <w:szCs w:val="18"/>
              </w:rPr>
              <w:t xml:space="preserve">): (%) </w:t>
            </w:r>
            <w:r>
              <w:rPr>
                <w:rFonts w:ascii="Calibri" w:hAnsi="Calibri"/>
                <w:b/>
                <w:bCs/>
                <w:i/>
                <w:sz w:val="18"/>
                <w:szCs w:val="18"/>
              </w:rPr>
              <w:t>(Nmg/m</w:t>
            </w:r>
            <w:r>
              <w:rPr>
                <w:rFonts w:ascii="Calibri" w:hAnsi="Calibri"/>
                <w:b/>
                <w:bCs/>
                <w:i/>
                <w:sz w:val="18"/>
                <w:szCs w:val="18"/>
                <w:vertAlign w:val="superscript"/>
              </w:rPr>
              <w:t>3</w:t>
            </w:r>
            <w:r>
              <w:rPr>
                <w:rFonts w:ascii="Calibri" w:hAnsi="Calibri"/>
                <w:b/>
                <w:bCs/>
                <w:i/>
                <w:sz w:val="18"/>
                <w:szCs w:val="18"/>
              </w:rPr>
              <w:t>)</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42A2AA77" w14:textId="77777777" w:rsidR="00771490" w:rsidRPr="00EF4A65" w:rsidRDefault="00771490" w:rsidP="00771490">
            <w:pPr>
              <w:jc w:val="center"/>
              <w:rPr>
                <w:rFonts w:ascii="Calibri" w:hAnsi="Calibri" w:cs="Arial"/>
                <w:i/>
                <w:sz w:val="18"/>
                <w:szCs w:val="18"/>
              </w:rPr>
            </w:pPr>
            <w:r>
              <w:rPr>
                <w:rFonts w:ascii="Calibri" w:hAnsi="Calibri"/>
                <w:sz w:val="18"/>
                <w:szCs w:val="18"/>
              </w:rPr>
              <w:t>0,07 (</w:t>
            </w:r>
            <w:r>
              <w:rPr>
                <w:rFonts w:ascii="Calibri" w:hAnsi="Calibri"/>
                <w:i/>
                <w:iCs/>
                <w:sz w:val="18"/>
                <w:szCs w:val="18"/>
              </w:rPr>
              <w:t>875)</w:t>
            </w:r>
          </w:p>
        </w:tc>
        <w:tc>
          <w:tcPr>
            <w:tcW w:w="1268" w:type="dxa"/>
            <w:tcBorders>
              <w:top w:val="single" w:sz="8" w:space="0" w:color="auto"/>
              <w:left w:val="single" w:sz="8" w:space="0" w:color="auto"/>
              <w:bottom w:val="single" w:sz="8" w:space="0" w:color="auto"/>
              <w:right w:val="single" w:sz="8" w:space="0" w:color="auto"/>
            </w:tcBorders>
            <w:noWrap/>
            <w:vAlign w:val="center"/>
          </w:tcPr>
          <w:p w14:paraId="75727C15" w14:textId="77777777" w:rsidR="00771490" w:rsidRPr="00771490" w:rsidRDefault="00771490" w:rsidP="00771490">
            <w:pPr>
              <w:jc w:val="center"/>
              <w:rPr>
                <w:rFonts w:ascii="Calibri" w:hAnsi="Calibri" w:cs="Arial"/>
                <w:i/>
                <w:sz w:val="18"/>
                <w:szCs w:val="18"/>
              </w:rPr>
            </w:pPr>
            <w:r>
              <w:rPr>
                <w:rFonts w:ascii="Calibri" w:hAnsi="Calibri"/>
                <w:sz w:val="18"/>
                <w:szCs w:val="18"/>
              </w:rPr>
              <w:t xml:space="preserve">0,09 </w:t>
            </w:r>
            <w:r>
              <w:rPr>
                <w:rFonts w:ascii="Calibri" w:hAnsi="Calibri"/>
                <w:i/>
                <w:iCs/>
                <w:sz w:val="18"/>
                <w:szCs w:val="18"/>
              </w:rPr>
              <w:t>(1125)</w:t>
            </w:r>
          </w:p>
        </w:tc>
        <w:tc>
          <w:tcPr>
            <w:tcW w:w="1190" w:type="dxa"/>
            <w:tcBorders>
              <w:top w:val="single" w:sz="8" w:space="0" w:color="auto"/>
              <w:left w:val="single" w:sz="8" w:space="0" w:color="auto"/>
              <w:bottom w:val="single" w:sz="8" w:space="0" w:color="auto"/>
              <w:right w:val="single" w:sz="8" w:space="0" w:color="auto"/>
            </w:tcBorders>
            <w:shd w:val="pct5" w:color="auto" w:fill="auto"/>
            <w:vAlign w:val="center"/>
          </w:tcPr>
          <w:p w14:paraId="440F1E33" w14:textId="77777777" w:rsidR="00771490" w:rsidRPr="00EF4A65" w:rsidRDefault="00771490" w:rsidP="00771490">
            <w:pPr>
              <w:jc w:val="center"/>
              <w:rPr>
                <w:rFonts w:ascii="Calibri" w:hAnsi="Calibri" w:cs="Arial"/>
                <w:i/>
                <w:sz w:val="18"/>
                <w:szCs w:val="18"/>
              </w:rPr>
            </w:pPr>
            <w:r>
              <w:rPr>
                <w:rFonts w:ascii="Calibri" w:hAnsi="Calibri"/>
                <w:sz w:val="18"/>
                <w:szCs w:val="18"/>
              </w:rPr>
              <w:t>0,07 (</w:t>
            </w:r>
            <w:r>
              <w:rPr>
                <w:rFonts w:ascii="Calibri" w:hAnsi="Calibri"/>
                <w:i/>
                <w:iCs/>
                <w:sz w:val="18"/>
                <w:szCs w:val="18"/>
              </w:rPr>
              <w:t>875)</w:t>
            </w:r>
          </w:p>
        </w:tc>
        <w:tc>
          <w:tcPr>
            <w:tcW w:w="1191" w:type="dxa"/>
            <w:tcBorders>
              <w:top w:val="single" w:sz="8" w:space="0" w:color="auto"/>
              <w:left w:val="single" w:sz="8" w:space="0" w:color="auto"/>
              <w:bottom w:val="single" w:sz="8" w:space="0" w:color="auto"/>
              <w:right w:val="single" w:sz="8" w:space="0" w:color="auto"/>
            </w:tcBorders>
            <w:vAlign w:val="center"/>
          </w:tcPr>
          <w:p w14:paraId="13066C03" w14:textId="77777777" w:rsidR="00771490" w:rsidRPr="00771490" w:rsidRDefault="00771490" w:rsidP="00771490">
            <w:pPr>
              <w:jc w:val="center"/>
              <w:rPr>
                <w:rFonts w:ascii="Calibri" w:hAnsi="Calibri" w:cs="Arial"/>
                <w:i/>
                <w:sz w:val="18"/>
                <w:szCs w:val="18"/>
              </w:rPr>
            </w:pPr>
            <w:r>
              <w:rPr>
                <w:rFonts w:ascii="Calibri" w:hAnsi="Calibri"/>
                <w:sz w:val="18"/>
                <w:szCs w:val="18"/>
              </w:rPr>
              <w:t xml:space="preserve">0,09 </w:t>
            </w:r>
            <w:r>
              <w:rPr>
                <w:rFonts w:ascii="Calibri" w:hAnsi="Calibri"/>
                <w:i/>
                <w:iCs/>
                <w:sz w:val="18"/>
                <w:szCs w:val="18"/>
              </w:rPr>
              <w:t>(1125)</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786A6EA0" w14:textId="77777777" w:rsidR="00771490" w:rsidRPr="00EF4A65" w:rsidRDefault="00771490" w:rsidP="00771490">
            <w:pPr>
              <w:jc w:val="center"/>
              <w:rPr>
                <w:rFonts w:ascii="Calibri" w:hAnsi="Calibri" w:cs="Arial"/>
                <w:sz w:val="18"/>
                <w:szCs w:val="18"/>
              </w:rPr>
            </w:pPr>
          </w:p>
        </w:tc>
        <w:tc>
          <w:tcPr>
            <w:tcW w:w="1523" w:type="dxa"/>
            <w:tcBorders>
              <w:top w:val="nil"/>
              <w:left w:val="single" w:sz="8" w:space="0" w:color="auto"/>
              <w:bottom w:val="nil"/>
              <w:right w:val="nil"/>
            </w:tcBorders>
            <w:noWrap/>
            <w:vAlign w:val="bottom"/>
          </w:tcPr>
          <w:p w14:paraId="2622F187" w14:textId="77777777" w:rsidR="00771490" w:rsidRPr="00EF4A65" w:rsidRDefault="00771490" w:rsidP="00771490">
            <w:pPr>
              <w:rPr>
                <w:rFonts w:ascii="Calibri" w:hAnsi="Calibri" w:cs="Arial"/>
                <w:sz w:val="18"/>
                <w:szCs w:val="18"/>
              </w:rPr>
            </w:pPr>
          </w:p>
        </w:tc>
      </w:tr>
      <w:tr w:rsidR="00771490" w:rsidRPr="00EF4A65" w14:paraId="28953B19" w14:textId="77777777" w:rsidTr="00CD2A6D">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69C6C0F2" w14:textId="77777777" w:rsidR="00771490" w:rsidRPr="00EF4A65" w:rsidRDefault="00771490" w:rsidP="00771490">
            <w:pPr>
              <w:jc w:val="right"/>
              <w:rPr>
                <w:rFonts w:ascii="Calibri" w:hAnsi="Calibri" w:cs="Arial"/>
                <w:b/>
                <w:bCs/>
                <w:sz w:val="18"/>
                <w:szCs w:val="18"/>
              </w:rPr>
            </w:pPr>
            <w:r>
              <w:rPr>
                <w:rFonts w:ascii="Calibri" w:hAnsi="Calibri"/>
                <w:b/>
                <w:bCs/>
                <w:sz w:val="18"/>
                <w:szCs w:val="18"/>
              </w:rPr>
              <w:t>Gemiddelde C</w:t>
            </w:r>
            <w:r>
              <w:rPr>
                <w:rFonts w:ascii="Calibri" w:hAnsi="Calibri"/>
                <w:b/>
                <w:bCs/>
                <w:sz w:val="18"/>
                <w:szCs w:val="18"/>
                <w:vertAlign w:val="subscript"/>
              </w:rPr>
              <w:t>n</w:t>
            </w:r>
            <w:r>
              <w:rPr>
                <w:rFonts w:ascii="Calibri" w:hAnsi="Calibri"/>
                <w:b/>
                <w:bCs/>
                <w:sz w:val="18"/>
                <w:szCs w:val="18"/>
              </w:rPr>
              <w:t>H</w:t>
            </w:r>
            <w:r>
              <w:rPr>
                <w:rFonts w:ascii="Calibri" w:hAnsi="Calibri"/>
                <w:b/>
                <w:bCs/>
                <w:sz w:val="18"/>
                <w:szCs w:val="18"/>
                <w:vertAlign w:val="subscript"/>
              </w:rPr>
              <w:t>m</w:t>
            </w:r>
            <w:r>
              <w:rPr>
                <w:rFonts w:ascii="Calibri" w:hAnsi="Calibri"/>
                <w:b/>
                <w:bCs/>
                <w:sz w:val="18"/>
                <w:szCs w:val="18"/>
              </w:rPr>
              <w:t>-emissie (@ 13% O</w:t>
            </w:r>
            <w:r>
              <w:rPr>
                <w:rFonts w:ascii="Calibri" w:hAnsi="Calibri"/>
                <w:b/>
                <w:bCs/>
                <w:sz w:val="18"/>
                <w:szCs w:val="18"/>
                <w:vertAlign w:val="subscript"/>
              </w:rPr>
              <w:t>2</w:t>
            </w:r>
            <w:r>
              <w:rPr>
                <w:rFonts w:ascii="Calibri" w:hAnsi="Calibri"/>
                <w:b/>
                <w:bCs/>
                <w:sz w:val="18"/>
                <w:szCs w:val="18"/>
              </w:rPr>
              <w:t>): (Nmg/m</w:t>
            </w:r>
            <w:r>
              <w:rPr>
                <w:rFonts w:ascii="Calibri" w:hAnsi="Calibri"/>
                <w:b/>
                <w:bCs/>
                <w:sz w:val="18"/>
                <w:szCs w:val="18"/>
                <w:vertAlign w:val="superscript"/>
              </w:rPr>
              <w:t>3</w:t>
            </w:r>
            <w:r>
              <w:rPr>
                <w:rFonts w:ascii="Calibri" w:hAnsi="Calibri"/>
                <w:b/>
                <w:bCs/>
                <w:sz w:val="18"/>
                <w:szCs w:val="18"/>
              </w:rPr>
              <w:t>)</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08E4FA61" w14:textId="77777777" w:rsidR="00771490" w:rsidRPr="00EF4A65" w:rsidRDefault="00771490" w:rsidP="00771490">
            <w:pPr>
              <w:jc w:val="center"/>
              <w:rPr>
                <w:rFonts w:ascii="Calibri" w:hAnsi="Calibri" w:cs="Arial"/>
                <w:sz w:val="18"/>
                <w:szCs w:val="18"/>
              </w:rPr>
            </w:pPr>
            <w:r>
              <w:rPr>
                <w:rFonts w:ascii="Calibri" w:hAnsi="Calibri"/>
                <w:sz w:val="18"/>
                <w:szCs w:val="18"/>
              </w:rPr>
              <w:t>22</w:t>
            </w:r>
          </w:p>
        </w:tc>
        <w:tc>
          <w:tcPr>
            <w:tcW w:w="1268" w:type="dxa"/>
            <w:tcBorders>
              <w:top w:val="single" w:sz="8" w:space="0" w:color="auto"/>
              <w:left w:val="single" w:sz="8" w:space="0" w:color="auto"/>
              <w:bottom w:val="single" w:sz="8" w:space="0" w:color="auto"/>
              <w:right w:val="single" w:sz="8" w:space="0" w:color="auto"/>
            </w:tcBorders>
            <w:noWrap/>
            <w:vAlign w:val="center"/>
          </w:tcPr>
          <w:p w14:paraId="53661562" w14:textId="77777777" w:rsidR="00771490" w:rsidRPr="00EF4A65" w:rsidRDefault="00771490" w:rsidP="00771490">
            <w:pPr>
              <w:jc w:val="center"/>
              <w:rPr>
                <w:rFonts w:ascii="Calibri" w:hAnsi="Calibri" w:cs="Arial"/>
                <w:sz w:val="18"/>
                <w:szCs w:val="18"/>
              </w:rPr>
            </w:pPr>
            <w:r>
              <w:rPr>
                <w:rFonts w:ascii="Calibri" w:hAnsi="Calibri"/>
                <w:sz w:val="18"/>
                <w:szCs w:val="18"/>
              </w:rPr>
              <w:t>24</w:t>
            </w:r>
          </w:p>
        </w:tc>
        <w:tc>
          <w:tcPr>
            <w:tcW w:w="1190" w:type="dxa"/>
            <w:tcBorders>
              <w:top w:val="single" w:sz="8" w:space="0" w:color="auto"/>
              <w:left w:val="single" w:sz="8" w:space="0" w:color="auto"/>
              <w:bottom w:val="single" w:sz="8" w:space="0" w:color="auto"/>
              <w:right w:val="single" w:sz="8" w:space="0" w:color="auto"/>
            </w:tcBorders>
            <w:shd w:val="pct5" w:color="auto" w:fill="auto"/>
            <w:vAlign w:val="center"/>
          </w:tcPr>
          <w:p w14:paraId="0E4F28A5" w14:textId="77777777" w:rsidR="00771490" w:rsidRPr="00EF4A65" w:rsidRDefault="00771490" w:rsidP="00771490">
            <w:pPr>
              <w:jc w:val="center"/>
              <w:rPr>
                <w:rFonts w:ascii="Calibri" w:hAnsi="Calibri" w:cs="Arial"/>
                <w:sz w:val="18"/>
                <w:szCs w:val="18"/>
              </w:rPr>
            </w:pPr>
            <w:r>
              <w:rPr>
                <w:rFonts w:ascii="Calibri" w:hAnsi="Calibri"/>
                <w:sz w:val="18"/>
                <w:szCs w:val="18"/>
              </w:rPr>
              <w:t>22</w:t>
            </w:r>
          </w:p>
        </w:tc>
        <w:tc>
          <w:tcPr>
            <w:tcW w:w="1191" w:type="dxa"/>
            <w:tcBorders>
              <w:top w:val="single" w:sz="8" w:space="0" w:color="auto"/>
              <w:left w:val="single" w:sz="8" w:space="0" w:color="auto"/>
              <w:bottom w:val="single" w:sz="8" w:space="0" w:color="auto"/>
              <w:right w:val="single" w:sz="8" w:space="0" w:color="auto"/>
            </w:tcBorders>
            <w:vAlign w:val="center"/>
          </w:tcPr>
          <w:p w14:paraId="0DD705D4" w14:textId="77777777" w:rsidR="00771490" w:rsidRPr="00EF4A65" w:rsidRDefault="00771490" w:rsidP="00771490">
            <w:pPr>
              <w:jc w:val="center"/>
              <w:rPr>
                <w:rFonts w:ascii="Calibri" w:hAnsi="Calibri" w:cs="Arial"/>
                <w:sz w:val="18"/>
                <w:szCs w:val="18"/>
              </w:rPr>
            </w:pPr>
            <w:r>
              <w:rPr>
                <w:rFonts w:ascii="Calibri" w:hAnsi="Calibri"/>
                <w:sz w:val="18"/>
                <w:szCs w:val="18"/>
              </w:rPr>
              <w:t>24</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0D075F39" w14:textId="77777777" w:rsidR="00771490" w:rsidRPr="00EF4A65" w:rsidRDefault="00771490" w:rsidP="00771490">
            <w:pPr>
              <w:jc w:val="center"/>
              <w:rPr>
                <w:rFonts w:ascii="Calibri" w:hAnsi="Calibri" w:cs="Arial"/>
                <w:sz w:val="18"/>
                <w:szCs w:val="18"/>
              </w:rPr>
            </w:pPr>
          </w:p>
        </w:tc>
        <w:tc>
          <w:tcPr>
            <w:tcW w:w="1523" w:type="dxa"/>
            <w:tcBorders>
              <w:top w:val="nil"/>
              <w:left w:val="single" w:sz="8" w:space="0" w:color="auto"/>
              <w:bottom w:val="nil"/>
              <w:right w:val="nil"/>
            </w:tcBorders>
            <w:noWrap/>
            <w:vAlign w:val="bottom"/>
          </w:tcPr>
          <w:p w14:paraId="6EDCD2F0" w14:textId="77777777" w:rsidR="00771490" w:rsidRPr="00EF4A65" w:rsidRDefault="00771490" w:rsidP="00771490">
            <w:pPr>
              <w:rPr>
                <w:rFonts w:ascii="Calibri" w:hAnsi="Calibri" w:cs="Arial"/>
                <w:sz w:val="18"/>
                <w:szCs w:val="18"/>
              </w:rPr>
            </w:pPr>
          </w:p>
        </w:tc>
      </w:tr>
      <w:tr w:rsidR="00771490" w:rsidRPr="00EF4A65" w14:paraId="44677EBF" w14:textId="77777777" w:rsidTr="00CD2A6D">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0008F5F1" w14:textId="77777777" w:rsidR="00771490" w:rsidRPr="00EF4A65" w:rsidRDefault="00771490" w:rsidP="00771490">
            <w:pPr>
              <w:jc w:val="right"/>
              <w:rPr>
                <w:rFonts w:ascii="Calibri" w:hAnsi="Calibri" w:cs="Arial"/>
                <w:b/>
                <w:bCs/>
                <w:sz w:val="18"/>
                <w:szCs w:val="18"/>
              </w:rPr>
            </w:pPr>
            <w:r>
              <w:rPr>
                <w:rFonts w:ascii="Calibri" w:hAnsi="Calibri"/>
                <w:b/>
                <w:bCs/>
                <w:sz w:val="18"/>
                <w:szCs w:val="18"/>
              </w:rPr>
              <w:t>Gemiddelde NOx-emissie (@ 13% O</w:t>
            </w:r>
            <w:r>
              <w:rPr>
                <w:rFonts w:ascii="Calibri" w:hAnsi="Calibri"/>
                <w:b/>
                <w:bCs/>
                <w:sz w:val="18"/>
                <w:szCs w:val="18"/>
                <w:vertAlign w:val="subscript"/>
              </w:rPr>
              <w:t>2</w:t>
            </w:r>
            <w:r>
              <w:rPr>
                <w:rFonts w:ascii="Calibri" w:hAnsi="Calibri"/>
                <w:b/>
                <w:bCs/>
                <w:sz w:val="18"/>
                <w:szCs w:val="18"/>
              </w:rPr>
              <w:t>): (Nmg/m</w:t>
            </w:r>
            <w:r>
              <w:rPr>
                <w:rFonts w:ascii="Calibri" w:hAnsi="Calibri"/>
                <w:b/>
                <w:bCs/>
                <w:sz w:val="18"/>
                <w:szCs w:val="18"/>
                <w:vertAlign w:val="superscript"/>
              </w:rPr>
              <w:t>3</w:t>
            </w:r>
            <w:r>
              <w:rPr>
                <w:rFonts w:ascii="Calibri" w:hAnsi="Calibri"/>
                <w:b/>
                <w:bCs/>
                <w:sz w:val="18"/>
                <w:szCs w:val="18"/>
              </w:rPr>
              <w:t>)</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72CFD971" w14:textId="77777777" w:rsidR="00771490" w:rsidRPr="00EF4A65" w:rsidRDefault="00771490" w:rsidP="00771490">
            <w:pPr>
              <w:jc w:val="center"/>
              <w:rPr>
                <w:rFonts w:ascii="Calibri" w:hAnsi="Calibri" w:cs="Arial"/>
                <w:sz w:val="18"/>
                <w:szCs w:val="18"/>
              </w:rPr>
            </w:pPr>
            <w:r>
              <w:rPr>
                <w:rFonts w:ascii="Calibri" w:hAnsi="Calibri"/>
                <w:sz w:val="18"/>
                <w:szCs w:val="18"/>
              </w:rPr>
              <w:t>80</w:t>
            </w:r>
          </w:p>
        </w:tc>
        <w:tc>
          <w:tcPr>
            <w:tcW w:w="1268" w:type="dxa"/>
            <w:tcBorders>
              <w:top w:val="single" w:sz="8" w:space="0" w:color="auto"/>
              <w:left w:val="single" w:sz="8" w:space="0" w:color="auto"/>
              <w:bottom w:val="single" w:sz="8" w:space="0" w:color="auto"/>
              <w:right w:val="single" w:sz="8" w:space="0" w:color="auto"/>
            </w:tcBorders>
            <w:noWrap/>
            <w:vAlign w:val="center"/>
          </w:tcPr>
          <w:p w14:paraId="2AD5BB6A" w14:textId="77777777" w:rsidR="00771490" w:rsidRPr="00EF4A65" w:rsidRDefault="00771490" w:rsidP="00771490">
            <w:pPr>
              <w:jc w:val="center"/>
              <w:rPr>
                <w:rFonts w:ascii="Calibri" w:hAnsi="Calibri" w:cs="Arial"/>
                <w:sz w:val="18"/>
                <w:szCs w:val="18"/>
              </w:rPr>
            </w:pPr>
            <w:r>
              <w:rPr>
                <w:rFonts w:ascii="Calibri" w:hAnsi="Calibri"/>
                <w:sz w:val="18"/>
                <w:szCs w:val="18"/>
              </w:rPr>
              <w:t>99</w:t>
            </w:r>
          </w:p>
        </w:tc>
        <w:tc>
          <w:tcPr>
            <w:tcW w:w="1190" w:type="dxa"/>
            <w:tcBorders>
              <w:top w:val="single" w:sz="8" w:space="0" w:color="auto"/>
              <w:left w:val="single" w:sz="8" w:space="0" w:color="auto"/>
              <w:bottom w:val="single" w:sz="8" w:space="0" w:color="auto"/>
              <w:right w:val="single" w:sz="8" w:space="0" w:color="auto"/>
            </w:tcBorders>
            <w:shd w:val="pct5" w:color="auto" w:fill="auto"/>
            <w:vAlign w:val="center"/>
          </w:tcPr>
          <w:p w14:paraId="6483A041" w14:textId="77777777" w:rsidR="00771490" w:rsidRPr="00EF4A65" w:rsidRDefault="00771490" w:rsidP="00771490">
            <w:pPr>
              <w:jc w:val="center"/>
              <w:rPr>
                <w:rFonts w:ascii="Calibri" w:hAnsi="Calibri" w:cs="Arial"/>
                <w:sz w:val="18"/>
                <w:szCs w:val="18"/>
              </w:rPr>
            </w:pPr>
            <w:r>
              <w:rPr>
                <w:rFonts w:ascii="Calibri" w:hAnsi="Calibri"/>
                <w:sz w:val="18"/>
                <w:szCs w:val="18"/>
              </w:rPr>
              <w:t>80</w:t>
            </w:r>
          </w:p>
        </w:tc>
        <w:tc>
          <w:tcPr>
            <w:tcW w:w="1191" w:type="dxa"/>
            <w:tcBorders>
              <w:top w:val="single" w:sz="8" w:space="0" w:color="auto"/>
              <w:left w:val="single" w:sz="8" w:space="0" w:color="auto"/>
              <w:bottom w:val="single" w:sz="8" w:space="0" w:color="auto"/>
              <w:right w:val="single" w:sz="8" w:space="0" w:color="auto"/>
            </w:tcBorders>
            <w:vAlign w:val="center"/>
          </w:tcPr>
          <w:p w14:paraId="28A7DA25" w14:textId="77777777" w:rsidR="00771490" w:rsidRPr="00EF4A65" w:rsidRDefault="00771490" w:rsidP="00771490">
            <w:pPr>
              <w:jc w:val="center"/>
              <w:rPr>
                <w:rFonts w:ascii="Calibri" w:hAnsi="Calibri" w:cs="Arial"/>
                <w:sz w:val="18"/>
                <w:szCs w:val="18"/>
              </w:rPr>
            </w:pPr>
            <w:r>
              <w:rPr>
                <w:rFonts w:ascii="Calibri" w:hAnsi="Calibri"/>
                <w:sz w:val="18"/>
                <w:szCs w:val="18"/>
              </w:rPr>
              <w:t>99</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4A6892EF" w14:textId="77777777" w:rsidR="00771490" w:rsidRPr="00EF4A65" w:rsidRDefault="00771490" w:rsidP="00771490">
            <w:pPr>
              <w:jc w:val="center"/>
              <w:rPr>
                <w:rFonts w:ascii="Calibri" w:hAnsi="Calibri" w:cs="Arial"/>
                <w:sz w:val="18"/>
                <w:szCs w:val="18"/>
              </w:rPr>
            </w:pPr>
          </w:p>
        </w:tc>
        <w:tc>
          <w:tcPr>
            <w:tcW w:w="1523" w:type="dxa"/>
            <w:tcBorders>
              <w:top w:val="nil"/>
              <w:left w:val="single" w:sz="8" w:space="0" w:color="auto"/>
              <w:bottom w:val="nil"/>
              <w:right w:val="nil"/>
            </w:tcBorders>
            <w:noWrap/>
            <w:vAlign w:val="bottom"/>
          </w:tcPr>
          <w:p w14:paraId="28D9BE55" w14:textId="77777777" w:rsidR="00771490" w:rsidRPr="00EF4A65" w:rsidRDefault="00771490" w:rsidP="00771490">
            <w:pPr>
              <w:rPr>
                <w:rFonts w:ascii="Calibri" w:hAnsi="Calibri" w:cs="Arial"/>
                <w:sz w:val="18"/>
                <w:szCs w:val="18"/>
              </w:rPr>
            </w:pPr>
          </w:p>
        </w:tc>
      </w:tr>
      <w:tr w:rsidR="00771490" w:rsidRPr="00EF4A65" w14:paraId="13F8513A" w14:textId="77777777" w:rsidTr="00CD2A6D">
        <w:trPr>
          <w:trHeight w:val="227"/>
        </w:trPr>
        <w:tc>
          <w:tcPr>
            <w:tcW w:w="4266" w:type="dxa"/>
            <w:gridSpan w:val="3"/>
            <w:tcBorders>
              <w:top w:val="single" w:sz="8" w:space="0" w:color="auto"/>
              <w:left w:val="single" w:sz="8" w:space="0" w:color="auto"/>
              <w:bottom w:val="single" w:sz="8" w:space="0" w:color="auto"/>
              <w:right w:val="single" w:sz="8" w:space="0" w:color="auto"/>
            </w:tcBorders>
            <w:noWrap/>
            <w:vAlign w:val="center"/>
          </w:tcPr>
          <w:p w14:paraId="5176443F" w14:textId="77777777" w:rsidR="00771490" w:rsidRPr="00EF4A65" w:rsidRDefault="00771490" w:rsidP="00771490">
            <w:pPr>
              <w:jc w:val="right"/>
              <w:rPr>
                <w:rFonts w:ascii="Calibri" w:hAnsi="Calibri" w:cs="Arial"/>
                <w:b/>
                <w:bCs/>
                <w:sz w:val="18"/>
                <w:szCs w:val="18"/>
              </w:rPr>
            </w:pPr>
            <w:r>
              <w:rPr>
                <w:rFonts w:ascii="Calibri" w:hAnsi="Calibri"/>
                <w:b/>
                <w:bCs/>
                <w:sz w:val="18"/>
                <w:szCs w:val="18"/>
              </w:rPr>
              <w:t>DIN+ deeltjes (@ 13% O</w:t>
            </w:r>
            <w:r>
              <w:rPr>
                <w:rFonts w:ascii="Calibri" w:hAnsi="Calibri"/>
                <w:b/>
                <w:bCs/>
                <w:sz w:val="18"/>
                <w:szCs w:val="18"/>
                <w:vertAlign w:val="subscript"/>
              </w:rPr>
              <w:t>2</w:t>
            </w:r>
            <w:r>
              <w:rPr>
                <w:rFonts w:ascii="Calibri" w:hAnsi="Calibri"/>
                <w:b/>
                <w:bCs/>
                <w:sz w:val="18"/>
                <w:szCs w:val="18"/>
              </w:rPr>
              <w:t>): (Nmg/m</w:t>
            </w:r>
            <w:r>
              <w:rPr>
                <w:rFonts w:ascii="Calibri" w:hAnsi="Calibri"/>
                <w:b/>
                <w:bCs/>
                <w:sz w:val="18"/>
                <w:szCs w:val="18"/>
                <w:vertAlign w:val="superscript"/>
              </w:rPr>
              <w:t>3</w:t>
            </w:r>
            <w:r>
              <w:rPr>
                <w:rFonts w:ascii="Calibri" w:hAnsi="Calibri"/>
                <w:b/>
                <w:bCs/>
                <w:sz w:val="18"/>
                <w:szCs w:val="18"/>
              </w:rPr>
              <w:t>)</w:t>
            </w:r>
          </w:p>
        </w:tc>
        <w:tc>
          <w:tcPr>
            <w:tcW w:w="1322" w:type="dxa"/>
            <w:tcBorders>
              <w:top w:val="single" w:sz="8" w:space="0" w:color="auto"/>
              <w:left w:val="single" w:sz="8" w:space="0" w:color="auto"/>
              <w:bottom w:val="single" w:sz="8" w:space="0" w:color="auto"/>
              <w:right w:val="single" w:sz="8" w:space="0" w:color="auto"/>
            </w:tcBorders>
            <w:shd w:val="pct5" w:color="auto" w:fill="auto"/>
            <w:noWrap/>
            <w:vAlign w:val="center"/>
          </w:tcPr>
          <w:p w14:paraId="4124FD14" w14:textId="77777777" w:rsidR="00771490" w:rsidRPr="00EF4A65" w:rsidRDefault="00771490" w:rsidP="00771490">
            <w:pPr>
              <w:jc w:val="center"/>
              <w:rPr>
                <w:rFonts w:ascii="Calibri" w:hAnsi="Calibri" w:cs="Arial"/>
                <w:sz w:val="18"/>
                <w:szCs w:val="18"/>
              </w:rPr>
            </w:pPr>
            <w:r>
              <w:rPr>
                <w:rFonts w:ascii="Calibri" w:hAnsi="Calibri"/>
                <w:sz w:val="18"/>
                <w:szCs w:val="18"/>
              </w:rPr>
              <w:t>10</w:t>
            </w:r>
          </w:p>
        </w:tc>
        <w:tc>
          <w:tcPr>
            <w:tcW w:w="1268" w:type="dxa"/>
            <w:tcBorders>
              <w:top w:val="single" w:sz="8" w:space="0" w:color="auto"/>
              <w:left w:val="single" w:sz="8" w:space="0" w:color="auto"/>
              <w:bottom w:val="single" w:sz="8" w:space="0" w:color="auto"/>
              <w:right w:val="single" w:sz="8" w:space="0" w:color="auto"/>
            </w:tcBorders>
            <w:noWrap/>
            <w:vAlign w:val="center"/>
          </w:tcPr>
          <w:p w14:paraId="430DBA16" w14:textId="77777777" w:rsidR="00771490" w:rsidRPr="00EF4A65" w:rsidRDefault="00771490" w:rsidP="00771490">
            <w:pPr>
              <w:jc w:val="center"/>
              <w:rPr>
                <w:rFonts w:ascii="Calibri" w:hAnsi="Calibri" w:cs="Arial"/>
                <w:sz w:val="18"/>
                <w:szCs w:val="18"/>
              </w:rPr>
            </w:pPr>
            <w:r>
              <w:rPr>
                <w:rFonts w:ascii="Calibri" w:hAnsi="Calibri"/>
                <w:sz w:val="18"/>
                <w:szCs w:val="18"/>
              </w:rPr>
              <w:t>7</w:t>
            </w:r>
          </w:p>
        </w:tc>
        <w:tc>
          <w:tcPr>
            <w:tcW w:w="1190" w:type="dxa"/>
            <w:tcBorders>
              <w:top w:val="single" w:sz="8" w:space="0" w:color="auto"/>
              <w:left w:val="single" w:sz="8" w:space="0" w:color="auto"/>
              <w:bottom w:val="single" w:sz="8" w:space="0" w:color="auto"/>
              <w:right w:val="single" w:sz="8" w:space="0" w:color="auto"/>
            </w:tcBorders>
            <w:shd w:val="pct5" w:color="auto" w:fill="auto"/>
            <w:vAlign w:val="center"/>
          </w:tcPr>
          <w:p w14:paraId="00A8C553" w14:textId="77777777" w:rsidR="00771490" w:rsidRPr="00EF4A65" w:rsidRDefault="00771490" w:rsidP="00771490">
            <w:pPr>
              <w:jc w:val="center"/>
              <w:rPr>
                <w:rFonts w:ascii="Calibri" w:hAnsi="Calibri" w:cs="Arial"/>
                <w:sz w:val="18"/>
                <w:szCs w:val="18"/>
              </w:rPr>
            </w:pPr>
            <w:r>
              <w:rPr>
                <w:rFonts w:ascii="Calibri" w:hAnsi="Calibri"/>
                <w:sz w:val="18"/>
                <w:szCs w:val="18"/>
              </w:rPr>
              <w:t>10</w:t>
            </w:r>
          </w:p>
        </w:tc>
        <w:tc>
          <w:tcPr>
            <w:tcW w:w="1191" w:type="dxa"/>
            <w:tcBorders>
              <w:top w:val="single" w:sz="8" w:space="0" w:color="auto"/>
              <w:left w:val="single" w:sz="8" w:space="0" w:color="auto"/>
              <w:bottom w:val="single" w:sz="8" w:space="0" w:color="auto"/>
              <w:right w:val="single" w:sz="8" w:space="0" w:color="auto"/>
            </w:tcBorders>
            <w:vAlign w:val="center"/>
          </w:tcPr>
          <w:p w14:paraId="65A6A0C5" w14:textId="77777777" w:rsidR="00771490" w:rsidRPr="00EF4A65" w:rsidRDefault="00771490" w:rsidP="00771490">
            <w:pPr>
              <w:jc w:val="center"/>
              <w:rPr>
                <w:rFonts w:ascii="Calibri" w:hAnsi="Calibri" w:cs="Arial"/>
                <w:sz w:val="18"/>
                <w:szCs w:val="18"/>
              </w:rPr>
            </w:pPr>
            <w:r>
              <w:rPr>
                <w:rFonts w:ascii="Calibri" w:hAnsi="Calibri"/>
                <w:sz w:val="18"/>
                <w:szCs w:val="18"/>
              </w:rPr>
              <w:t>7</w:t>
            </w:r>
          </w:p>
        </w:tc>
        <w:tc>
          <w:tcPr>
            <w:tcW w:w="851" w:type="dxa"/>
            <w:gridSpan w:val="2"/>
            <w:tcBorders>
              <w:top w:val="single" w:sz="8" w:space="0" w:color="auto"/>
              <w:left w:val="single" w:sz="8" w:space="0" w:color="auto"/>
              <w:bottom w:val="single" w:sz="8" w:space="0" w:color="auto"/>
              <w:right w:val="single" w:sz="8" w:space="0" w:color="auto"/>
            </w:tcBorders>
            <w:noWrap/>
            <w:vAlign w:val="center"/>
          </w:tcPr>
          <w:p w14:paraId="4472986F" w14:textId="77777777" w:rsidR="00771490" w:rsidRPr="00EF4A65" w:rsidRDefault="00771490" w:rsidP="00771490">
            <w:pPr>
              <w:jc w:val="center"/>
              <w:rPr>
                <w:rFonts w:ascii="Calibri" w:hAnsi="Calibri" w:cs="Arial"/>
                <w:sz w:val="18"/>
                <w:szCs w:val="18"/>
              </w:rPr>
            </w:pPr>
          </w:p>
        </w:tc>
        <w:tc>
          <w:tcPr>
            <w:tcW w:w="1523" w:type="dxa"/>
            <w:tcBorders>
              <w:top w:val="nil"/>
              <w:left w:val="single" w:sz="8" w:space="0" w:color="auto"/>
              <w:bottom w:val="nil"/>
              <w:right w:val="nil"/>
            </w:tcBorders>
            <w:noWrap/>
            <w:vAlign w:val="bottom"/>
          </w:tcPr>
          <w:p w14:paraId="7B4EAAB8" w14:textId="77777777" w:rsidR="00771490" w:rsidRPr="00EF4A65" w:rsidRDefault="00771490" w:rsidP="00771490">
            <w:pPr>
              <w:rPr>
                <w:rFonts w:ascii="Calibri" w:hAnsi="Calibri" w:cs="Arial"/>
                <w:sz w:val="18"/>
                <w:szCs w:val="18"/>
              </w:rPr>
            </w:pPr>
          </w:p>
        </w:tc>
      </w:tr>
      <w:tr w:rsidR="00771490" w:rsidRPr="00EF4A65" w14:paraId="2FA49949" w14:textId="77777777" w:rsidTr="00CD2A6D">
        <w:trPr>
          <w:trHeight w:val="227"/>
        </w:trPr>
        <w:tc>
          <w:tcPr>
            <w:tcW w:w="4266" w:type="dxa"/>
            <w:gridSpan w:val="3"/>
            <w:tcBorders>
              <w:top w:val="single" w:sz="8" w:space="0" w:color="auto"/>
              <w:left w:val="single" w:sz="8" w:space="0" w:color="auto"/>
              <w:bottom w:val="double" w:sz="4" w:space="0" w:color="auto"/>
              <w:right w:val="single" w:sz="8" w:space="0" w:color="auto"/>
            </w:tcBorders>
            <w:noWrap/>
            <w:vAlign w:val="center"/>
          </w:tcPr>
          <w:p w14:paraId="3850E5A1" w14:textId="77777777" w:rsidR="00771490" w:rsidRPr="00EF4A65" w:rsidRDefault="00771490" w:rsidP="00771490">
            <w:pPr>
              <w:jc w:val="right"/>
              <w:rPr>
                <w:rFonts w:ascii="Calibri" w:hAnsi="Calibri" w:cs="Arial"/>
                <w:b/>
                <w:bCs/>
                <w:sz w:val="18"/>
                <w:szCs w:val="18"/>
              </w:rPr>
            </w:pPr>
            <w:r>
              <w:rPr>
                <w:rFonts w:ascii="Calibri" w:hAnsi="Calibri"/>
                <w:b/>
                <w:bCs/>
                <w:sz w:val="18"/>
                <w:szCs w:val="18"/>
              </w:rPr>
              <w:t>Gemiddelde rookkanaaltemperatuur: (Graden C)</w:t>
            </w:r>
          </w:p>
        </w:tc>
        <w:tc>
          <w:tcPr>
            <w:tcW w:w="1322" w:type="dxa"/>
            <w:tcBorders>
              <w:top w:val="single" w:sz="8" w:space="0" w:color="auto"/>
              <w:left w:val="single" w:sz="8" w:space="0" w:color="auto"/>
              <w:bottom w:val="double" w:sz="4" w:space="0" w:color="auto"/>
              <w:right w:val="single" w:sz="8" w:space="0" w:color="auto"/>
            </w:tcBorders>
            <w:shd w:val="pct5" w:color="auto" w:fill="auto"/>
            <w:noWrap/>
            <w:vAlign w:val="center"/>
          </w:tcPr>
          <w:p w14:paraId="128616E0" w14:textId="77777777" w:rsidR="00771490" w:rsidRPr="00EF4A65" w:rsidRDefault="00771490" w:rsidP="00771490">
            <w:pPr>
              <w:jc w:val="center"/>
              <w:rPr>
                <w:rFonts w:ascii="Calibri" w:hAnsi="Calibri" w:cs="Arial"/>
                <w:sz w:val="18"/>
                <w:szCs w:val="18"/>
                <w:highlight w:val="yellow"/>
              </w:rPr>
            </w:pPr>
            <w:r>
              <w:rPr>
                <w:rFonts w:ascii="Calibri" w:hAnsi="Calibri"/>
                <w:sz w:val="18"/>
                <w:szCs w:val="18"/>
              </w:rPr>
              <w:t>241</w:t>
            </w:r>
          </w:p>
        </w:tc>
        <w:tc>
          <w:tcPr>
            <w:tcW w:w="1268" w:type="dxa"/>
            <w:tcBorders>
              <w:top w:val="single" w:sz="8" w:space="0" w:color="auto"/>
              <w:left w:val="single" w:sz="8" w:space="0" w:color="auto"/>
              <w:bottom w:val="double" w:sz="4" w:space="0" w:color="auto"/>
              <w:right w:val="single" w:sz="8" w:space="0" w:color="auto"/>
            </w:tcBorders>
            <w:noWrap/>
            <w:vAlign w:val="center"/>
          </w:tcPr>
          <w:p w14:paraId="3D284A7E" w14:textId="77777777" w:rsidR="00771490" w:rsidRPr="00EF4A65" w:rsidRDefault="00771490" w:rsidP="00771490">
            <w:pPr>
              <w:jc w:val="center"/>
              <w:rPr>
                <w:rFonts w:ascii="Calibri" w:hAnsi="Calibri" w:cs="Arial"/>
                <w:sz w:val="18"/>
                <w:szCs w:val="18"/>
              </w:rPr>
            </w:pPr>
            <w:r>
              <w:rPr>
                <w:rFonts w:ascii="Calibri" w:hAnsi="Calibri"/>
                <w:sz w:val="18"/>
                <w:szCs w:val="18"/>
              </w:rPr>
              <w:t>246</w:t>
            </w:r>
          </w:p>
        </w:tc>
        <w:tc>
          <w:tcPr>
            <w:tcW w:w="1190" w:type="dxa"/>
            <w:tcBorders>
              <w:top w:val="single" w:sz="8" w:space="0" w:color="auto"/>
              <w:left w:val="single" w:sz="8" w:space="0" w:color="auto"/>
              <w:bottom w:val="double" w:sz="4" w:space="0" w:color="auto"/>
              <w:right w:val="single" w:sz="8" w:space="0" w:color="auto"/>
            </w:tcBorders>
            <w:shd w:val="pct5" w:color="auto" w:fill="auto"/>
            <w:vAlign w:val="center"/>
          </w:tcPr>
          <w:p w14:paraId="4DBEA9AD" w14:textId="77777777" w:rsidR="00771490" w:rsidRPr="00EF4A65" w:rsidRDefault="00771490" w:rsidP="00771490">
            <w:pPr>
              <w:jc w:val="center"/>
              <w:rPr>
                <w:rFonts w:ascii="Calibri" w:hAnsi="Calibri" w:cs="Arial"/>
                <w:sz w:val="18"/>
                <w:szCs w:val="18"/>
                <w:highlight w:val="yellow"/>
              </w:rPr>
            </w:pPr>
            <w:r>
              <w:rPr>
                <w:rFonts w:ascii="Calibri" w:hAnsi="Calibri"/>
                <w:sz w:val="18"/>
                <w:szCs w:val="18"/>
              </w:rPr>
              <w:t>241</w:t>
            </w:r>
          </w:p>
        </w:tc>
        <w:tc>
          <w:tcPr>
            <w:tcW w:w="1191" w:type="dxa"/>
            <w:tcBorders>
              <w:top w:val="single" w:sz="8" w:space="0" w:color="auto"/>
              <w:left w:val="single" w:sz="8" w:space="0" w:color="auto"/>
              <w:bottom w:val="double" w:sz="4" w:space="0" w:color="auto"/>
              <w:right w:val="single" w:sz="8" w:space="0" w:color="auto"/>
            </w:tcBorders>
            <w:vAlign w:val="center"/>
          </w:tcPr>
          <w:p w14:paraId="26802CE3" w14:textId="77777777" w:rsidR="00771490" w:rsidRPr="00EF4A65" w:rsidRDefault="00771490" w:rsidP="00771490">
            <w:pPr>
              <w:jc w:val="center"/>
              <w:rPr>
                <w:rFonts w:ascii="Calibri" w:hAnsi="Calibri" w:cs="Arial"/>
                <w:sz w:val="18"/>
                <w:szCs w:val="18"/>
              </w:rPr>
            </w:pPr>
            <w:r>
              <w:rPr>
                <w:rFonts w:ascii="Calibri" w:hAnsi="Calibri"/>
                <w:sz w:val="18"/>
                <w:szCs w:val="18"/>
              </w:rPr>
              <w:t>246</w:t>
            </w:r>
          </w:p>
        </w:tc>
        <w:tc>
          <w:tcPr>
            <w:tcW w:w="851" w:type="dxa"/>
            <w:gridSpan w:val="2"/>
            <w:tcBorders>
              <w:top w:val="single" w:sz="8" w:space="0" w:color="auto"/>
              <w:left w:val="single" w:sz="8" w:space="0" w:color="auto"/>
              <w:bottom w:val="double" w:sz="4" w:space="0" w:color="auto"/>
              <w:right w:val="single" w:sz="8" w:space="0" w:color="auto"/>
            </w:tcBorders>
            <w:noWrap/>
            <w:vAlign w:val="center"/>
          </w:tcPr>
          <w:p w14:paraId="1E46CE8B" w14:textId="77777777" w:rsidR="00771490" w:rsidRPr="00EF4A65" w:rsidRDefault="00771490" w:rsidP="00771490">
            <w:pPr>
              <w:rPr>
                <w:rFonts w:ascii="Calibri" w:hAnsi="Calibri" w:cs="Arial"/>
                <w:sz w:val="18"/>
                <w:szCs w:val="18"/>
              </w:rPr>
            </w:pPr>
          </w:p>
        </w:tc>
        <w:tc>
          <w:tcPr>
            <w:tcW w:w="1523" w:type="dxa"/>
            <w:tcBorders>
              <w:top w:val="nil"/>
              <w:left w:val="single" w:sz="8" w:space="0" w:color="auto"/>
              <w:bottom w:val="nil"/>
              <w:right w:val="nil"/>
            </w:tcBorders>
            <w:noWrap/>
            <w:vAlign w:val="bottom"/>
          </w:tcPr>
          <w:p w14:paraId="1D6E6850" w14:textId="77777777" w:rsidR="00771490" w:rsidRPr="00EF4A65" w:rsidRDefault="00771490" w:rsidP="00771490">
            <w:pPr>
              <w:rPr>
                <w:rFonts w:ascii="Calibri" w:hAnsi="Calibri" w:cs="Arial"/>
                <w:sz w:val="18"/>
                <w:szCs w:val="18"/>
              </w:rPr>
            </w:pPr>
          </w:p>
        </w:tc>
      </w:tr>
      <w:tr w:rsidR="00771490" w:rsidRPr="00EF4A65" w14:paraId="48E9E19D" w14:textId="77777777" w:rsidTr="00563652">
        <w:trPr>
          <w:gridAfter w:val="2"/>
          <w:wAfter w:w="1580" w:type="dxa"/>
          <w:trHeight w:val="227"/>
        </w:trPr>
        <w:tc>
          <w:tcPr>
            <w:tcW w:w="915" w:type="dxa"/>
            <w:tcBorders>
              <w:left w:val="single" w:sz="4" w:space="0" w:color="auto"/>
            </w:tcBorders>
          </w:tcPr>
          <w:p w14:paraId="58993F4A" w14:textId="77777777" w:rsidR="00771490" w:rsidRPr="00EF4A65" w:rsidRDefault="00771490" w:rsidP="00771490">
            <w:pPr>
              <w:jc w:val="center"/>
              <w:rPr>
                <w:rFonts w:ascii="Calibri" w:hAnsi="Calibri" w:cs="Arial"/>
                <w:b/>
                <w:sz w:val="18"/>
                <w:szCs w:val="18"/>
              </w:rPr>
            </w:pPr>
          </w:p>
        </w:tc>
        <w:tc>
          <w:tcPr>
            <w:tcW w:w="851" w:type="dxa"/>
            <w:tcBorders>
              <w:left w:val="nil"/>
              <w:right w:val="nil"/>
            </w:tcBorders>
          </w:tcPr>
          <w:p w14:paraId="0A1DD573" w14:textId="77777777" w:rsidR="00771490" w:rsidRPr="00EF4A65" w:rsidRDefault="00771490" w:rsidP="00771490">
            <w:pPr>
              <w:jc w:val="center"/>
              <w:rPr>
                <w:rFonts w:ascii="Calibri" w:hAnsi="Calibri" w:cs="Arial"/>
                <w:b/>
                <w:sz w:val="18"/>
                <w:szCs w:val="18"/>
              </w:rPr>
            </w:pPr>
          </w:p>
        </w:tc>
        <w:tc>
          <w:tcPr>
            <w:tcW w:w="8265" w:type="dxa"/>
            <w:gridSpan w:val="6"/>
            <w:tcBorders>
              <w:top w:val="double" w:sz="4" w:space="0" w:color="auto"/>
              <w:left w:val="nil"/>
              <w:bottom w:val="double" w:sz="4" w:space="0" w:color="auto"/>
              <w:right w:val="single" w:sz="4" w:space="0" w:color="auto"/>
            </w:tcBorders>
            <w:noWrap/>
            <w:vAlign w:val="center"/>
          </w:tcPr>
          <w:p w14:paraId="35924EE8" w14:textId="77777777" w:rsidR="00771490" w:rsidRPr="00EF4A65" w:rsidRDefault="00771490" w:rsidP="00771490">
            <w:pPr>
              <w:jc w:val="center"/>
              <w:rPr>
                <w:rFonts w:ascii="Calibri" w:hAnsi="Calibri" w:cs="Arial"/>
                <w:sz w:val="18"/>
                <w:szCs w:val="18"/>
              </w:rPr>
            </w:pPr>
            <w:r>
              <w:rPr>
                <w:rFonts w:ascii="Calibri" w:hAnsi="Calibri"/>
                <w:b/>
                <w:sz w:val="18"/>
                <w:szCs w:val="18"/>
              </w:rPr>
              <w:t>Veiligheidsafstanden tot brandbare materialen:</w:t>
            </w:r>
          </w:p>
        </w:tc>
      </w:tr>
      <w:tr w:rsidR="00771490" w:rsidRPr="00EF4A65" w14:paraId="4D4CBBDB" w14:textId="77777777" w:rsidTr="00563652">
        <w:trPr>
          <w:trHeight w:val="227"/>
        </w:trPr>
        <w:tc>
          <w:tcPr>
            <w:tcW w:w="4266" w:type="dxa"/>
            <w:gridSpan w:val="3"/>
            <w:tcBorders>
              <w:top w:val="double" w:sz="4" w:space="0" w:color="auto"/>
              <w:left w:val="single" w:sz="8" w:space="0" w:color="auto"/>
              <w:bottom w:val="single" w:sz="8" w:space="0" w:color="auto"/>
              <w:right w:val="single" w:sz="8" w:space="0" w:color="auto"/>
            </w:tcBorders>
            <w:noWrap/>
            <w:vAlign w:val="center"/>
          </w:tcPr>
          <w:p w14:paraId="4F811AE0" w14:textId="77777777" w:rsidR="00771490" w:rsidRPr="00EF4A65" w:rsidRDefault="00771490" w:rsidP="00771490">
            <w:pPr>
              <w:jc w:val="right"/>
              <w:rPr>
                <w:rFonts w:ascii="Calibri" w:hAnsi="Calibri" w:cs="Arial"/>
                <w:b/>
                <w:bCs/>
                <w:sz w:val="18"/>
                <w:szCs w:val="18"/>
              </w:rPr>
            </w:pPr>
            <w:r>
              <w:rPr>
                <w:rFonts w:ascii="Calibri" w:hAnsi="Calibri"/>
                <w:b/>
                <w:bCs/>
                <w:sz w:val="18"/>
                <w:szCs w:val="18"/>
              </w:rPr>
              <w:t>Zijwand: (mm)</w:t>
            </w:r>
          </w:p>
        </w:tc>
        <w:tc>
          <w:tcPr>
            <w:tcW w:w="1322" w:type="dxa"/>
            <w:tcBorders>
              <w:top w:val="double" w:sz="4" w:space="0" w:color="auto"/>
              <w:left w:val="single" w:sz="8" w:space="0" w:color="auto"/>
              <w:bottom w:val="single" w:sz="8" w:space="0" w:color="auto"/>
              <w:right w:val="single" w:sz="8" w:space="0" w:color="auto"/>
            </w:tcBorders>
            <w:shd w:val="pct5" w:color="auto" w:fill="auto"/>
            <w:noWrap/>
            <w:vAlign w:val="center"/>
          </w:tcPr>
          <w:p w14:paraId="26F0F139" w14:textId="77777777" w:rsidR="00771490" w:rsidRPr="00EF4A65" w:rsidRDefault="00771490" w:rsidP="00771490">
            <w:pPr>
              <w:jc w:val="center"/>
              <w:rPr>
                <w:rFonts w:ascii="Calibri" w:hAnsi="Calibri" w:cs="Arial"/>
                <w:sz w:val="18"/>
                <w:szCs w:val="18"/>
              </w:rPr>
            </w:pPr>
            <w:r>
              <w:rPr>
                <w:rFonts w:ascii="Calibri" w:hAnsi="Calibri"/>
                <w:sz w:val="18"/>
                <w:szCs w:val="18"/>
              </w:rPr>
              <w:t>700</w:t>
            </w:r>
          </w:p>
        </w:tc>
        <w:tc>
          <w:tcPr>
            <w:tcW w:w="1268" w:type="dxa"/>
            <w:tcBorders>
              <w:top w:val="double" w:sz="4" w:space="0" w:color="auto"/>
              <w:left w:val="single" w:sz="8" w:space="0" w:color="auto"/>
              <w:bottom w:val="single" w:sz="8" w:space="0" w:color="auto"/>
              <w:right w:val="single" w:sz="8" w:space="0" w:color="auto"/>
            </w:tcBorders>
            <w:noWrap/>
            <w:vAlign w:val="center"/>
          </w:tcPr>
          <w:p w14:paraId="0462D620" w14:textId="77777777" w:rsidR="00771490" w:rsidRPr="00EF4A65" w:rsidRDefault="00EE1AF9" w:rsidP="00771490">
            <w:pPr>
              <w:jc w:val="center"/>
              <w:rPr>
                <w:rFonts w:ascii="Calibri" w:hAnsi="Calibri" w:cs="Arial"/>
                <w:sz w:val="18"/>
                <w:szCs w:val="18"/>
              </w:rPr>
            </w:pPr>
            <w:r>
              <w:rPr>
                <w:rFonts w:ascii="Calibri" w:hAnsi="Calibri"/>
                <w:sz w:val="18"/>
                <w:szCs w:val="18"/>
              </w:rPr>
              <w:t>750</w:t>
            </w:r>
          </w:p>
        </w:tc>
        <w:tc>
          <w:tcPr>
            <w:tcW w:w="1190" w:type="dxa"/>
            <w:tcBorders>
              <w:top w:val="double" w:sz="4" w:space="0" w:color="auto"/>
              <w:left w:val="single" w:sz="8" w:space="0" w:color="auto"/>
              <w:bottom w:val="single" w:sz="8" w:space="0" w:color="auto"/>
              <w:right w:val="single" w:sz="8" w:space="0" w:color="auto"/>
            </w:tcBorders>
            <w:shd w:val="clear" w:color="auto" w:fill="F2F2F2"/>
            <w:vAlign w:val="center"/>
          </w:tcPr>
          <w:p w14:paraId="5EBD48DD" w14:textId="77777777" w:rsidR="00771490" w:rsidRPr="00B976FD" w:rsidRDefault="00771490" w:rsidP="00771490">
            <w:pPr>
              <w:jc w:val="center"/>
              <w:rPr>
                <w:rFonts w:ascii="Calibri" w:hAnsi="Calibri" w:cs="Arial"/>
                <w:sz w:val="18"/>
                <w:szCs w:val="18"/>
              </w:rPr>
            </w:pPr>
            <w:r>
              <w:rPr>
                <w:rFonts w:ascii="Calibri" w:hAnsi="Calibri"/>
                <w:sz w:val="18"/>
                <w:szCs w:val="18"/>
              </w:rPr>
              <w:t>700</w:t>
            </w:r>
          </w:p>
        </w:tc>
        <w:tc>
          <w:tcPr>
            <w:tcW w:w="1191" w:type="dxa"/>
            <w:tcBorders>
              <w:top w:val="double" w:sz="4" w:space="0" w:color="auto"/>
              <w:left w:val="single" w:sz="8" w:space="0" w:color="auto"/>
              <w:bottom w:val="single" w:sz="8" w:space="0" w:color="auto"/>
              <w:right w:val="single" w:sz="8" w:space="0" w:color="auto"/>
            </w:tcBorders>
          </w:tcPr>
          <w:p w14:paraId="1EA12BD1" w14:textId="77777777" w:rsidR="00771490" w:rsidRPr="00EF4A65" w:rsidRDefault="00EE1AF9" w:rsidP="00771490">
            <w:pPr>
              <w:jc w:val="center"/>
              <w:rPr>
                <w:rFonts w:ascii="Calibri" w:hAnsi="Calibri" w:cs="Arial"/>
                <w:sz w:val="18"/>
                <w:szCs w:val="18"/>
              </w:rPr>
            </w:pPr>
            <w:r>
              <w:rPr>
                <w:rFonts w:ascii="Calibri" w:hAnsi="Calibri"/>
                <w:sz w:val="18"/>
                <w:szCs w:val="18"/>
              </w:rPr>
              <w:t>750</w:t>
            </w:r>
          </w:p>
        </w:tc>
        <w:tc>
          <w:tcPr>
            <w:tcW w:w="851" w:type="dxa"/>
            <w:gridSpan w:val="2"/>
            <w:tcBorders>
              <w:top w:val="double" w:sz="4" w:space="0" w:color="auto"/>
              <w:left w:val="single" w:sz="8" w:space="0" w:color="auto"/>
              <w:bottom w:val="single" w:sz="8" w:space="0" w:color="auto"/>
              <w:right w:val="single" w:sz="8" w:space="0" w:color="auto"/>
            </w:tcBorders>
            <w:noWrap/>
            <w:vAlign w:val="center"/>
          </w:tcPr>
          <w:p w14:paraId="281AA920" w14:textId="77777777" w:rsidR="00771490" w:rsidRPr="00EF4A65" w:rsidRDefault="00771490" w:rsidP="00771490">
            <w:pPr>
              <w:jc w:val="center"/>
              <w:rPr>
                <w:rFonts w:ascii="Calibri" w:hAnsi="Calibri" w:cs="Arial"/>
                <w:sz w:val="18"/>
                <w:szCs w:val="18"/>
              </w:rPr>
            </w:pPr>
          </w:p>
        </w:tc>
        <w:tc>
          <w:tcPr>
            <w:tcW w:w="1523" w:type="dxa"/>
            <w:tcBorders>
              <w:top w:val="nil"/>
              <w:left w:val="single" w:sz="8" w:space="0" w:color="auto"/>
              <w:bottom w:val="nil"/>
              <w:right w:val="nil"/>
            </w:tcBorders>
            <w:noWrap/>
            <w:vAlign w:val="bottom"/>
          </w:tcPr>
          <w:p w14:paraId="21D6ECF2" w14:textId="77777777" w:rsidR="00771490" w:rsidRPr="00EF4A65" w:rsidRDefault="00771490" w:rsidP="00771490">
            <w:pPr>
              <w:rPr>
                <w:rFonts w:ascii="Calibri" w:hAnsi="Calibri" w:cs="Arial"/>
                <w:sz w:val="18"/>
                <w:szCs w:val="18"/>
              </w:rPr>
            </w:pPr>
          </w:p>
        </w:tc>
      </w:tr>
      <w:tr w:rsidR="00771490" w:rsidRPr="00EF4A65" w14:paraId="7D696577" w14:textId="77777777" w:rsidTr="00563652">
        <w:trPr>
          <w:trHeight w:val="227"/>
        </w:trPr>
        <w:tc>
          <w:tcPr>
            <w:tcW w:w="4266" w:type="dxa"/>
            <w:gridSpan w:val="3"/>
            <w:tcBorders>
              <w:top w:val="single" w:sz="8" w:space="0" w:color="auto"/>
              <w:left w:val="single" w:sz="8" w:space="0" w:color="auto"/>
              <w:bottom w:val="double" w:sz="4" w:space="0" w:color="auto"/>
              <w:right w:val="single" w:sz="8" w:space="0" w:color="auto"/>
            </w:tcBorders>
            <w:noWrap/>
            <w:vAlign w:val="center"/>
          </w:tcPr>
          <w:p w14:paraId="13CFA664" w14:textId="62603473" w:rsidR="00771490" w:rsidRPr="00EF4A65" w:rsidRDefault="0006407A" w:rsidP="00771490">
            <w:pPr>
              <w:jc w:val="right"/>
              <w:rPr>
                <w:rFonts w:ascii="Calibri" w:hAnsi="Calibri" w:cs="Arial"/>
                <w:b/>
                <w:bCs/>
                <w:sz w:val="18"/>
                <w:szCs w:val="18"/>
              </w:rPr>
            </w:pPr>
            <w:r>
              <w:rPr>
                <w:noProof/>
                <w:sz w:val="18"/>
                <w:szCs w:val="18"/>
              </w:rPr>
              <w:drawing>
                <wp:anchor distT="0" distB="0" distL="114300" distR="114300" simplePos="0" relativeHeight="251666432" behindDoc="1" locked="0" layoutInCell="1" allowOverlap="1" wp14:anchorId="30CC0470" wp14:editId="5F307E0A">
                  <wp:simplePos x="0" y="0"/>
                  <wp:positionH relativeFrom="column">
                    <wp:posOffset>1137285</wp:posOffset>
                  </wp:positionH>
                  <wp:positionV relativeFrom="paragraph">
                    <wp:posOffset>147320</wp:posOffset>
                  </wp:positionV>
                  <wp:extent cx="1356995" cy="86106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6995" cy="861060"/>
                          </a:xfrm>
                          <a:prstGeom prst="rect">
                            <a:avLst/>
                          </a:prstGeom>
                          <a:noFill/>
                        </pic:spPr>
                      </pic:pic>
                    </a:graphicData>
                  </a:graphic>
                  <wp14:sizeRelH relativeFrom="page">
                    <wp14:pctWidth>0</wp14:pctWidth>
                  </wp14:sizeRelH>
                  <wp14:sizeRelV relativeFrom="page">
                    <wp14:pctHeight>0</wp14:pctHeight>
                  </wp14:sizeRelV>
                </wp:anchor>
              </w:drawing>
            </w:r>
            <w:r w:rsidR="00771490">
              <w:rPr>
                <w:rFonts w:ascii="Calibri" w:hAnsi="Calibri"/>
                <w:b/>
                <w:bCs/>
                <w:sz w:val="18"/>
                <w:szCs w:val="18"/>
              </w:rPr>
              <w:t>Achterwand: (mm)</w:t>
            </w:r>
          </w:p>
        </w:tc>
        <w:tc>
          <w:tcPr>
            <w:tcW w:w="1322" w:type="dxa"/>
            <w:tcBorders>
              <w:top w:val="single" w:sz="8" w:space="0" w:color="auto"/>
              <w:left w:val="single" w:sz="8" w:space="0" w:color="auto"/>
              <w:bottom w:val="double" w:sz="4" w:space="0" w:color="auto"/>
              <w:right w:val="single" w:sz="8" w:space="0" w:color="auto"/>
            </w:tcBorders>
            <w:shd w:val="pct5" w:color="auto" w:fill="auto"/>
            <w:noWrap/>
            <w:vAlign w:val="center"/>
          </w:tcPr>
          <w:p w14:paraId="202EF809" w14:textId="77777777" w:rsidR="00771490" w:rsidRPr="00EF4A65" w:rsidRDefault="00771490" w:rsidP="00771490">
            <w:pPr>
              <w:jc w:val="center"/>
              <w:rPr>
                <w:rFonts w:ascii="Calibri" w:hAnsi="Calibri" w:cs="Arial"/>
                <w:sz w:val="18"/>
                <w:szCs w:val="18"/>
              </w:rPr>
            </w:pPr>
            <w:r>
              <w:rPr>
                <w:rFonts w:ascii="Calibri" w:hAnsi="Calibri"/>
                <w:sz w:val="18"/>
                <w:szCs w:val="18"/>
              </w:rPr>
              <w:t>250/200/300</w:t>
            </w:r>
          </w:p>
        </w:tc>
        <w:tc>
          <w:tcPr>
            <w:tcW w:w="1268" w:type="dxa"/>
            <w:tcBorders>
              <w:top w:val="single" w:sz="8" w:space="0" w:color="auto"/>
              <w:left w:val="single" w:sz="8" w:space="0" w:color="auto"/>
              <w:bottom w:val="double" w:sz="4" w:space="0" w:color="auto"/>
              <w:right w:val="single" w:sz="8" w:space="0" w:color="auto"/>
            </w:tcBorders>
            <w:noWrap/>
            <w:vAlign w:val="center"/>
          </w:tcPr>
          <w:p w14:paraId="44EE4377" w14:textId="77777777" w:rsidR="00771490" w:rsidRPr="00EF4A65" w:rsidRDefault="00EE1AF9" w:rsidP="00771490">
            <w:pPr>
              <w:jc w:val="center"/>
              <w:rPr>
                <w:rFonts w:ascii="Calibri" w:hAnsi="Calibri" w:cs="Arial"/>
                <w:sz w:val="18"/>
                <w:szCs w:val="18"/>
              </w:rPr>
            </w:pPr>
            <w:r>
              <w:rPr>
                <w:rFonts w:ascii="Calibri" w:hAnsi="Calibri"/>
                <w:sz w:val="18"/>
                <w:szCs w:val="18"/>
              </w:rPr>
              <w:t>200/300/350</w:t>
            </w:r>
          </w:p>
        </w:tc>
        <w:tc>
          <w:tcPr>
            <w:tcW w:w="1190" w:type="dxa"/>
            <w:tcBorders>
              <w:top w:val="single" w:sz="8" w:space="0" w:color="auto"/>
              <w:left w:val="single" w:sz="8" w:space="0" w:color="auto"/>
              <w:bottom w:val="double" w:sz="4" w:space="0" w:color="auto"/>
              <w:right w:val="single" w:sz="8" w:space="0" w:color="auto"/>
            </w:tcBorders>
            <w:shd w:val="clear" w:color="auto" w:fill="F2F2F2"/>
            <w:vAlign w:val="center"/>
          </w:tcPr>
          <w:p w14:paraId="039F100A" w14:textId="77777777" w:rsidR="00771490" w:rsidRPr="00B976FD" w:rsidRDefault="00771490" w:rsidP="00771490">
            <w:pPr>
              <w:jc w:val="center"/>
              <w:rPr>
                <w:rFonts w:ascii="Calibri" w:hAnsi="Calibri" w:cs="Arial"/>
                <w:sz w:val="18"/>
                <w:szCs w:val="18"/>
              </w:rPr>
            </w:pPr>
            <w:r>
              <w:rPr>
                <w:rFonts w:ascii="Calibri" w:hAnsi="Calibri"/>
                <w:sz w:val="18"/>
                <w:szCs w:val="18"/>
              </w:rPr>
              <w:t>250/200/300</w:t>
            </w:r>
          </w:p>
        </w:tc>
        <w:tc>
          <w:tcPr>
            <w:tcW w:w="1191" w:type="dxa"/>
            <w:tcBorders>
              <w:top w:val="single" w:sz="8" w:space="0" w:color="auto"/>
              <w:left w:val="single" w:sz="8" w:space="0" w:color="auto"/>
              <w:bottom w:val="double" w:sz="4" w:space="0" w:color="auto"/>
              <w:right w:val="single" w:sz="8" w:space="0" w:color="auto"/>
            </w:tcBorders>
          </w:tcPr>
          <w:p w14:paraId="08370104" w14:textId="77777777" w:rsidR="00771490" w:rsidRPr="00EF4A65" w:rsidRDefault="00EE1AF9" w:rsidP="00771490">
            <w:pPr>
              <w:jc w:val="center"/>
              <w:rPr>
                <w:rFonts w:ascii="Calibri" w:hAnsi="Calibri" w:cs="Arial"/>
                <w:sz w:val="18"/>
                <w:szCs w:val="18"/>
              </w:rPr>
            </w:pPr>
            <w:r>
              <w:rPr>
                <w:rFonts w:ascii="Calibri" w:hAnsi="Calibri"/>
                <w:sz w:val="18"/>
                <w:szCs w:val="18"/>
              </w:rPr>
              <w:t>200/300/350</w:t>
            </w:r>
          </w:p>
        </w:tc>
        <w:tc>
          <w:tcPr>
            <w:tcW w:w="851" w:type="dxa"/>
            <w:gridSpan w:val="2"/>
            <w:tcBorders>
              <w:top w:val="single" w:sz="8" w:space="0" w:color="auto"/>
              <w:left w:val="single" w:sz="8" w:space="0" w:color="auto"/>
              <w:bottom w:val="double" w:sz="4" w:space="0" w:color="auto"/>
              <w:right w:val="single" w:sz="8" w:space="0" w:color="auto"/>
            </w:tcBorders>
            <w:noWrap/>
            <w:vAlign w:val="center"/>
          </w:tcPr>
          <w:p w14:paraId="412E9E77" w14:textId="77777777" w:rsidR="00771490" w:rsidRPr="00EF4A65" w:rsidRDefault="00771490" w:rsidP="00771490">
            <w:pPr>
              <w:jc w:val="center"/>
              <w:rPr>
                <w:rFonts w:ascii="Calibri" w:hAnsi="Calibri" w:cs="Arial"/>
                <w:sz w:val="18"/>
                <w:szCs w:val="18"/>
              </w:rPr>
            </w:pPr>
          </w:p>
        </w:tc>
        <w:tc>
          <w:tcPr>
            <w:tcW w:w="1523" w:type="dxa"/>
            <w:tcBorders>
              <w:top w:val="nil"/>
              <w:left w:val="single" w:sz="8" w:space="0" w:color="auto"/>
              <w:right w:val="nil"/>
            </w:tcBorders>
            <w:noWrap/>
            <w:vAlign w:val="bottom"/>
          </w:tcPr>
          <w:p w14:paraId="348214EC" w14:textId="77777777" w:rsidR="00771490" w:rsidRPr="00EF4A65" w:rsidRDefault="00771490" w:rsidP="00771490">
            <w:pPr>
              <w:rPr>
                <w:rFonts w:ascii="Calibri" w:hAnsi="Calibri" w:cs="Arial"/>
                <w:sz w:val="18"/>
                <w:szCs w:val="18"/>
              </w:rPr>
            </w:pPr>
          </w:p>
        </w:tc>
      </w:tr>
    </w:tbl>
    <w:p w14:paraId="4F668E3A" w14:textId="77777777" w:rsidR="00A26405" w:rsidRPr="00EF4A65" w:rsidRDefault="00090778">
      <w:pPr>
        <w:rPr>
          <w:rFonts w:ascii="Calibri" w:hAnsi="Calibri" w:cs="Arial"/>
          <w:b/>
          <w:sz w:val="18"/>
          <w:szCs w:val="18"/>
        </w:rPr>
      </w:pPr>
      <w:r>
        <w:rPr>
          <w:rFonts w:ascii="Calibri" w:hAnsi="Calibri"/>
          <w:b/>
          <w:sz w:val="18"/>
          <w:szCs w:val="18"/>
        </w:rPr>
        <w:t>Getekend:</w:t>
      </w:r>
    </w:p>
    <w:p w14:paraId="2C6B149F" w14:textId="77777777" w:rsidR="00090778" w:rsidRPr="00EF4A65" w:rsidRDefault="00090778" w:rsidP="00013547">
      <w:pPr>
        <w:jc w:val="center"/>
        <w:rPr>
          <w:rFonts w:ascii="Calibri" w:hAnsi="Calibri" w:cs="Arial"/>
          <w:sz w:val="18"/>
          <w:szCs w:val="18"/>
        </w:rPr>
      </w:pPr>
      <w:r>
        <w:rPr>
          <w:rFonts w:ascii="Calibri" w:hAnsi="Calibri"/>
          <w:sz w:val="18"/>
          <w:szCs w:val="18"/>
        </w:rPr>
        <w:t>Peter Mintoft</w:t>
      </w:r>
    </w:p>
    <w:p w14:paraId="2302F187" w14:textId="77777777" w:rsidR="00090778" w:rsidRPr="00EF4A65" w:rsidRDefault="00090778" w:rsidP="00013547">
      <w:pPr>
        <w:jc w:val="center"/>
        <w:rPr>
          <w:rFonts w:ascii="Calibri" w:hAnsi="Calibri" w:cs="Arial"/>
          <w:sz w:val="18"/>
          <w:szCs w:val="18"/>
        </w:rPr>
      </w:pPr>
      <w:r>
        <w:rPr>
          <w:rFonts w:ascii="Calibri" w:hAnsi="Calibri"/>
          <w:sz w:val="18"/>
          <w:szCs w:val="18"/>
        </w:rPr>
        <w:t>Directeur</w:t>
      </w:r>
    </w:p>
    <w:p w14:paraId="42F892BF" w14:textId="77777777" w:rsidR="00BB1F72" w:rsidRPr="00EF4A65" w:rsidRDefault="008F29DC" w:rsidP="00013547">
      <w:pPr>
        <w:jc w:val="center"/>
        <w:rPr>
          <w:rFonts w:ascii="Calibri" w:hAnsi="Calibri" w:cs="Arial"/>
          <w:sz w:val="18"/>
          <w:szCs w:val="18"/>
        </w:rPr>
      </w:pPr>
      <w:r>
        <w:rPr>
          <w:rFonts w:ascii="Calibri" w:hAnsi="Calibri"/>
          <w:sz w:val="18"/>
          <w:szCs w:val="18"/>
        </w:rPr>
        <w:t>Oktober 2018</w:t>
      </w:r>
    </w:p>
    <w:p w14:paraId="552286E5" w14:textId="77777777" w:rsidR="004F26AE" w:rsidRPr="00EF4A65" w:rsidRDefault="004F26AE" w:rsidP="00013547">
      <w:pPr>
        <w:jc w:val="center"/>
        <w:rPr>
          <w:rFonts w:ascii="Calibri" w:hAnsi="Calibri" w:cs="Arial"/>
          <w:b/>
          <w:sz w:val="18"/>
          <w:szCs w:val="18"/>
          <w:u w:val="single"/>
          <w:lang w:val="en-IE"/>
        </w:rPr>
      </w:pPr>
    </w:p>
    <w:p w14:paraId="289DF368" w14:textId="77777777" w:rsidR="003F3301" w:rsidRPr="00EF4A65" w:rsidRDefault="001122A0" w:rsidP="003F3301">
      <w:pPr>
        <w:rPr>
          <w:rFonts w:ascii="Calibri" w:hAnsi="Calibri" w:cs="Arial"/>
          <w:b/>
          <w:sz w:val="18"/>
          <w:szCs w:val="18"/>
          <w:u w:val="single"/>
        </w:rPr>
      </w:pPr>
      <w:r>
        <w:rPr>
          <w:rFonts w:ascii="Calibri" w:hAnsi="Calibri"/>
          <w:b/>
          <w:sz w:val="18"/>
          <w:szCs w:val="18"/>
          <w:u w:val="single"/>
        </w:rPr>
        <w:t>OPMERKING:</w:t>
      </w:r>
      <w:r>
        <w:rPr>
          <w:rFonts w:ascii="Calibri" w:hAnsi="Calibri"/>
          <w:b/>
          <w:sz w:val="18"/>
          <w:szCs w:val="18"/>
        </w:rPr>
        <w:t xml:space="preserve">  </w:t>
      </w:r>
      <w:r>
        <w:rPr>
          <w:rFonts w:ascii="Calibri" w:hAnsi="Calibri"/>
          <w:sz w:val="18"/>
          <w:szCs w:val="18"/>
        </w:rPr>
        <w:t>Intervallen voor bijladen van brandstof voor testen worden gekozen volgens de betreffende normen voor prestatietests en zijn alleen ter vergelijking. Ze hebben geen direct verband met intervallen voor het bijladen, die op een geïnstalleerd product kunnen worden bereikt. Intervallen voor bijladen van 1-1,5 u voor hout en 3-4+ uur voor rookloze briketten is gebruikelijker. Onder normale omstandigheden op een lage luchtregeling moeten kachels ‘s nachts kunnen blijven werken met geschikte rookvrije briketten.</w:t>
      </w:r>
    </w:p>
    <w:p w14:paraId="4E8FAC0E" w14:textId="77777777" w:rsidR="00A26405" w:rsidRPr="00005C21" w:rsidRDefault="00667F2A" w:rsidP="00235338">
      <w:pPr>
        <w:numPr>
          <w:ilvl w:val="0"/>
          <w:numId w:val="5"/>
        </w:numPr>
        <w:rPr>
          <w:rFonts w:ascii="Calibri" w:hAnsi="Calibri" w:cs="Arial"/>
          <w:b/>
          <w:sz w:val="36"/>
          <w:szCs w:val="40"/>
          <w:u w:val="single"/>
        </w:rPr>
      </w:pPr>
      <w:r>
        <w:br w:type="page"/>
      </w:r>
      <w:r>
        <w:rPr>
          <w:rFonts w:ascii="Calibri" w:hAnsi="Calibri"/>
          <w:b/>
          <w:sz w:val="36"/>
          <w:szCs w:val="40"/>
          <w:u w:val="single"/>
        </w:rPr>
        <w:lastRenderedPageBreak/>
        <w:t>Gebruiksaanwijzing</w:t>
      </w:r>
    </w:p>
    <w:p w14:paraId="78C875AA" w14:textId="77777777" w:rsidR="000800E5" w:rsidRPr="000800E5" w:rsidRDefault="000800E5" w:rsidP="00235338">
      <w:pPr>
        <w:numPr>
          <w:ilvl w:val="1"/>
          <w:numId w:val="5"/>
        </w:numPr>
        <w:jc w:val="both"/>
        <w:rPr>
          <w:rFonts w:ascii="Calibri" w:hAnsi="Calibri" w:cs="Arial"/>
          <w:b/>
        </w:rPr>
      </w:pPr>
      <w:r>
        <w:rPr>
          <w:rFonts w:ascii="Calibri" w:hAnsi="Calibri"/>
          <w:b/>
          <w:sz w:val="36"/>
          <w:szCs w:val="32"/>
          <w:u w:val="single"/>
        </w:rPr>
        <w:t>Veiligheidsinstructies voor uw begeleiding</w:t>
      </w:r>
    </w:p>
    <w:p w14:paraId="3D570021" w14:textId="77777777" w:rsidR="000800E5" w:rsidRPr="000800E5" w:rsidRDefault="000800E5" w:rsidP="00235338">
      <w:pPr>
        <w:numPr>
          <w:ilvl w:val="2"/>
          <w:numId w:val="5"/>
        </w:numPr>
        <w:rPr>
          <w:rFonts w:ascii="Calibri" w:hAnsi="Calibri" w:cs="Arial"/>
        </w:rPr>
      </w:pPr>
      <w:r>
        <w:rPr>
          <w:rFonts w:ascii="Calibri" w:hAnsi="Calibri"/>
          <w:b/>
          <w:bCs/>
          <w:i/>
          <w:iCs/>
        </w:rPr>
        <w:t>VUREN KUNNEN GEVAARLIJK ZIJN</w:t>
      </w:r>
      <w:r>
        <w:rPr>
          <w:rFonts w:ascii="Calibri" w:hAnsi="Calibri"/>
          <w:b/>
          <w:bCs/>
        </w:rPr>
        <w:t xml:space="preserve"> </w:t>
      </w:r>
      <w:r>
        <w:rPr>
          <w:rFonts w:ascii="Calibri" w:hAnsi="Calibri"/>
        </w:rPr>
        <w:t xml:space="preserve">- Gebruik altijd een haardscherm in lijn met BS 8423:2002 voor gebruik met apparaten met vaste brandstof in de aanwezigheid van kinderen, ouderen of mensen met een beperking. </w:t>
      </w:r>
    </w:p>
    <w:p w14:paraId="4DACD81D" w14:textId="77777777" w:rsidR="000800E5" w:rsidRPr="00555024" w:rsidRDefault="000800E5" w:rsidP="000800E5">
      <w:pPr>
        <w:rPr>
          <w:rFonts w:ascii="Calibri" w:hAnsi="Calibri" w:cs="Arial"/>
          <w:b/>
        </w:rPr>
      </w:pPr>
    </w:p>
    <w:p w14:paraId="7AEBC07A" w14:textId="77777777" w:rsidR="000800E5" w:rsidRPr="000800E5" w:rsidRDefault="000800E5" w:rsidP="00235338">
      <w:pPr>
        <w:numPr>
          <w:ilvl w:val="2"/>
          <w:numId w:val="5"/>
        </w:numPr>
        <w:rPr>
          <w:rFonts w:ascii="Calibri" w:hAnsi="Calibri" w:cs="Arial"/>
          <w:b/>
        </w:rPr>
      </w:pPr>
      <w:r>
        <w:rPr>
          <w:rFonts w:ascii="Calibri" w:hAnsi="Calibri"/>
          <w:b/>
        </w:rPr>
        <w:t>Breng GEEN wijzigingen aan het apparaat aan, omdat dit de veiligheid tijdens het gebruik ernstig in gevaar kan brengen.</w:t>
      </w:r>
    </w:p>
    <w:p w14:paraId="4143F065" w14:textId="77777777" w:rsidR="000800E5" w:rsidRPr="00555024" w:rsidRDefault="000800E5" w:rsidP="000800E5">
      <w:pPr>
        <w:rPr>
          <w:rFonts w:ascii="Calibri" w:hAnsi="Calibri" w:cs="Arial"/>
          <w:b/>
          <w:lang w:val="nb-NO"/>
        </w:rPr>
      </w:pPr>
    </w:p>
    <w:p w14:paraId="666A3811" w14:textId="77777777" w:rsidR="000800E5" w:rsidRPr="000800E5" w:rsidRDefault="000800E5" w:rsidP="00235338">
      <w:pPr>
        <w:numPr>
          <w:ilvl w:val="2"/>
          <w:numId w:val="5"/>
        </w:numPr>
        <w:rPr>
          <w:rFonts w:ascii="Calibri" w:hAnsi="Calibri" w:cs="Arial"/>
        </w:rPr>
      </w:pPr>
      <w:r>
        <w:rPr>
          <w:rFonts w:ascii="Calibri" w:hAnsi="Calibri"/>
          <w:b/>
          <w:bCs/>
        </w:rPr>
        <w:t>NIET OVERVERHITTEN</w:t>
      </w:r>
      <w:r>
        <w:rPr>
          <w:rFonts w:ascii="Calibri" w:hAnsi="Calibri"/>
        </w:rPr>
        <w:t xml:space="preserve"> - het is mogelijk om meer brandstof in de kachel te verbranden boven de ontwerpcapaciteit. Dit kan de kachel beschadigen, dus let op tekenen van oververhitting - als een onderdeel van de kachel rood begint te gloeien, inclusief vlamspreider of voorkorf, dan brandt het vuur te hard en moeten de bedieningselementen worden aangepast. Laat de kachel nooit lange tijd onbeheerd achter zonder eerst de bedieningselementen in te stellen op een gereduceerde en veilige instelling - </w:t>
      </w:r>
      <w:r>
        <w:rPr>
          <w:rFonts w:ascii="Calibri" w:hAnsi="Calibri"/>
          <w:b/>
          <w:bCs/>
        </w:rPr>
        <w:t>zorg altijd voor een zorgvuldige regeling van de luchttoevoer.</w:t>
      </w:r>
    </w:p>
    <w:p w14:paraId="13F5DB2A" w14:textId="77777777" w:rsidR="000800E5" w:rsidRPr="00555024" w:rsidRDefault="000800E5" w:rsidP="000800E5">
      <w:pPr>
        <w:rPr>
          <w:rFonts w:ascii="Calibri" w:hAnsi="Calibri" w:cs="Arial"/>
          <w:lang w:val="nb-NO"/>
        </w:rPr>
      </w:pPr>
    </w:p>
    <w:p w14:paraId="59E59ED1" w14:textId="77777777" w:rsidR="000800E5" w:rsidRPr="000800E5" w:rsidRDefault="000800E5" w:rsidP="00235338">
      <w:pPr>
        <w:numPr>
          <w:ilvl w:val="2"/>
          <w:numId w:val="5"/>
        </w:numPr>
        <w:rPr>
          <w:rFonts w:ascii="Calibri" w:hAnsi="Calibri" w:cs="Arial"/>
          <w:b/>
        </w:rPr>
      </w:pPr>
      <w:r>
        <w:rPr>
          <w:rFonts w:ascii="Calibri" w:hAnsi="Calibri"/>
          <w:b/>
        </w:rPr>
        <w:t>WAARSCHUWING - ROOKEMISSIE</w:t>
      </w:r>
    </w:p>
    <w:p w14:paraId="590A997B" w14:textId="77777777" w:rsidR="000800E5" w:rsidRPr="000800E5" w:rsidRDefault="000800E5" w:rsidP="000800E5">
      <w:pPr>
        <w:rPr>
          <w:rFonts w:ascii="Calibri" w:hAnsi="Calibri" w:cs="Arial"/>
        </w:rPr>
      </w:pPr>
      <w:r>
        <w:rPr>
          <w:rFonts w:ascii="Calibri" w:hAnsi="Calibri"/>
        </w:rPr>
        <w:t xml:space="preserve">Als het apparaat correct is geïnstalleerd en wordt gebruikt, stoot het geen rook uit. Incidentele rook bij het legen van de aslade of bijladen van brandstof kan optreden, maar deze is normaal gezien niet ernstig. </w:t>
      </w:r>
      <w:r>
        <w:rPr>
          <w:rFonts w:ascii="Calibri" w:hAnsi="Calibri"/>
          <w:b/>
          <w:bCs/>
        </w:rPr>
        <w:t>Maar, aanhoudende rookemissie is potentieel gevaarlijk en mag niet worden getolereerd.</w:t>
      </w:r>
    </w:p>
    <w:p w14:paraId="06AEF08F" w14:textId="77777777" w:rsidR="000800E5" w:rsidRPr="000800E5" w:rsidRDefault="000800E5" w:rsidP="000800E5">
      <w:pPr>
        <w:rPr>
          <w:rFonts w:ascii="Calibri" w:hAnsi="Calibri" w:cs="Arial"/>
        </w:rPr>
      </w:pPr>
      <w:r>
        <w:rPr>
          <w:rFonts w:ascii="Calibri" w:hAnsi="Calibri"/>
        </w:rPr>
        <w:t>Als de rookemissie blijft bestaan, moeten onmiddellijk de volgende maatregelen worden genomen: -</w:t>
      </w:r>
    </w:p>
    <w:p w14:paraId="004F4E82" w14:textId="77777777" w:rsidR="000800E5" w:rsidRPr="00555024" w:rsidRDefault="000800E5" w:rsidP="000800E5">
      <w:pPr>
        <w:rPr>
          <w:rFonts w:ascii="Calibri" w:hAnsi="Calibri" w:cs="Arial"/>
          <w:lang w:val="nb-NO"/>
        </w:rPr>
      </w:pPr>
    </w:p>
    <w:p w14:paraId="7D83794F" w14:textId="77777777" w:rsidR="000800E5" w:rsidRPr="000800E5" w:rsidRDefault="000800E5" w:rsidP="000800E5">
      <w:pPr>
        <w:numPr>
          <w:ilvl w:val="0"/>
          <w:numId w:val="1"/>
        </w:numPr>
        <w:rPr>
          <w:rFonts w:ascii="Calibri" w:hAnsi="Calibri" w:cs="Arial"/>
        </w:rPr>
      </w:pPr>
      <w:r>
        <w:rPr>
          <w:rFonts w:ascii="Calibri" w:hAnsi="Calibri"/>
        </w:rPr>
        <w:t>Open deuren en ramen om de ruimte te ventileren.</w:t>
      </w:r>
    </w:p>
    <w:p w14:paraId="37D1D2B9" w14:textId="77777777" w:rsidR="000800E5" w:rsidRPr="000800E5" w:rsidRDefault="000800E5" w:rsidP="000800E5">
      <w:pPr>
        <w:numPr>
          <w:ilvl w:val="0"/>
          <w:numId w:val="1"/>
        </w:numPr>
        <w:rPr>
          <w:rFonts w:ascii="Calibri" w:hAnsi="Calibri" w:cs="Arial"/>
        </w:rPr>
      </w:pPr>
      <w:r>
        <w:rPr>
          <w:rFonts w:ascii="Calibri" w:hAnsi="Calibri"/>
        </w:rPr>
        <w:t>Laat het vuur uitgaan of verwijder brandstof veilig uit het apparaat.</w:t>
      </w:r>
    </w:p>
    <w:p w14:paraId="078DD136" w14:textId="77777777" w:rsidR="000800E5" w:rsidRPr="000800E5" w:rsidRDefault="000800E5" w:rsidP="000800E5">
      <w:pPr>
        <w:numPr>
          <w:ilvl w:val="0"/>
          <w:numId w:val="1"/>
        </w:numPr>
        <w:rPr>
          <w:rFonts w:ascii="Calibri" w:hAnsi="Calibri" w:cs="Arial"/>
        </w:rPr>
      </w:pPr>
      <w:r>
        <w:rPr>
          <w:rFonts w:ascii="Calibri" w:hAnsi="Calibri"/>
        </w:rPr>
        <w:t>Controleer op verstopping van de schoorsteenpijp en reinig indien nodig.</w:t>
      </w:r>
    </w:p>
    <w:p w14:paraId="669FBB76" w14:textId="77777777" w:rsidR="000800E5" w:rsidRPr="000800E5" w:rsidRDefault="000800E5" w:rsidP="000800E5">
      <w:pPr>
        <w:numPr>
          <w:ilvl w:val="0"/>
          <w:numId w:val="1"/>
        </w:numPr>
        <w:rPr>
          <w:rFonts w:ascii="Calibri" w:hAnsi="Calibri" w:cs="Arial"/>
        </w:rPr>
      </w:pPr>
      <w:r>
        <w:rPr>
          <w:rFonts w:ascii="Calibri" w:hAnsi="Calibri"/>
        </w:rPr>
        <w:t>Probeer het vuur niet opnieuw aan te steken voordat de oorzaak is vastgesteld en verholpen.</w:t>
      </w:r>
    </w:p>
    <w:p w14:paraId="18E79C93" w14:textId="77777777" w:rsidR="000800E5" w:rsidRPr="000800E5" w:rsidRDefault="000800E5" w:rsidP="000800E5">
      <w:pPr>
        <w:rPr>
          <w:rFonts w:ascii="Calibri" w:hAnsi="Calibri" w:cs="Arial"/>
        </w:rPr>
      </w:pPr>
      <w:r>
        <w:rPr>
          <w:rFonts w:ascii="Calibri" w:hAnsi="Calibri"/>
        </w:rPr>
        <w:t>Vraag indien nodig professioneel advies aan een schoorsteen- of kachelspecialist.</w:t>
      </w:r>
    </w:p>
    <w:p w14:paraId="086E6CCD" w14:textId="77777777" w:rsidR="000800E5" w:rsidRPr="000800E5" w:rsidRDefault="000800E5" w:rsidP="000800E5">
      <w:pPr>
        <w:rPr>
          <w:rFonts w:ascii="Calibri" w:hAnsi="Calibri" w:cs="Arial"/>
          <w:lang w:val="en-IE"/>
        </w:rPr>
      </w:pPr>
    </w:p>
    <w:p w14:paraId="0F50AD32" w14:textId="77777777" w:rsidR="000800E5" w:rsidRPr="000800E5" w:rsidRDefault="000800E5" w:rsidP="000800E5">
      <w:pPr>
        <w:rPr>
          <w:rFonts w:ascii="Calibri" w:hAnsi="Calibri" w:cs="Arial"/>
        </w:rPr>
      </w:pPr>
      <w:r>
        <w:rPr>
          <w:rFonts w:ascii="Calibri" w:hAnsi="Calibri"/>
          <w:b/>
        </w:rPr>
        <w:t xml:space="preserve">Belangrijk! – </w:t>
      </w:r>
      <w:r>
        <w:rPr>
          <w:rFonts w:ascii="Calibri" w:hAnsi="Calibri"/>
        </w:rPr>
        <w:t>Plaats geen afzuigventilator in dezelfde ruimte als het apparaat.</w:t>
      </w:r>
    </w:p>
    <w:p w14:paraId="25111DE6" w14:textId="77777777" w:rsidR="00AC4A50" w:rsidRDefault="00AC4A50" w:rsidP="00AC4A50">
      <w:pPr>
        <w:rPr>
          <w:rFonts w:ascii="Calibri" w:hAnsi="Calibri" w:cs="Arial"/>
          <w:b/>
          <w:lang w:val="en-IE"/>
        </w:rPr>
      </w:pPr>
    </w:p>
    <w:p w14:paraId="1CB4C604" w14:textId="77777777" w:rsidR="000800E5" w:rsidRPr="000800E5" w:rsidRDefault="000800E5" w:rsidP="00235338">
      <w:pPr>
        <w:numPr>
          <w:ilvl w:val="2"/>
          <w:numId w:val="5"/>
        </w:numPr>
        <w:rPr>
          <w:rFonts w:ascii="Calibri" w:hAnsi="Calibri" w:cs="Arial"/>
          <w:b/>
        </w:rPr>
      </w:pPr>
      <w:r>
        <w:rPr>
          <w:rFonts w:ascii="Calibri" w:hAnsi="Calibri"/>
          <w:b/>
        </w:rPr>
        <w:t>IN GEVAL VAN EEN SCHOORSTEENBRAND</w:t>
      </w:r>
    </w:p>
    <w:p w14:paraId="5E1D498A" w14:textId="77777777" w:rsidR="000800E5" w:rsidRPr="000800E5" w:rsidRDefault="000800E5" w:rsidP="000800E5">
      <w:pPr>
        <w:numPr>
          <w:ilvl w:val="0"/>
          <w:numId w:val="2"/>
        </w:numPr>
        <w:rPr>
          <w:rFonts w:ascii="Calibri" w:hAnsi="Calibri" w:cs="Arial"/>
        </w:rPr>
      </w:pPr>
      <w:r>
        <w:rPr>
          <w:rFonts w:ascii="Calibri" w:hAnsi="Calibri"/>
        </w:rPr>
        <w:t>Informeer onmiddellijk andere bewoners in de woning.</w:t>
      </w:r>
    </w:p>
    <w:p w14:paraId="249B14EB" w14:textId="77777777" w:rsidR="000800E5" w:rsidRPr="000800E5" w:rsidRDefault="000800E5" w:rsidP="000800E5">
      <w:pPr>
        <w:numPr>
          <w:ilvl w:val="0"/>
          <w:numId w:val="2"/>
        </w:numPr>
        <w:rPr>
          <w:rFonts w:ascii="Calibri" w:hAnsi="Calibri" w:cs="Arial"/>
        </w:rPr>
      </w:pPr>
      <w:r>
        <w:rPr>
          <w:rFonts w:ascii="Calibri" w:hAnsi="Calibri"/>
        </w:rPr>
        <w:t>Verwittig de brandweer.</w:t>
      </w:r>
    </w:p>
    <w:p w14:paraId="6C7E306B" w14:textId="77777777" w:rsidR="000800E5" w:rsidRPr="000800E5" w:rsidRDefault="000800E5" w:rsidP="000800E5">
      <w:pPr>
        <w:numPr>
          <w:ilvl w:val="0"/>
          <w:numId w:val="2"/>
        </w:numPr>
        <w:rPr>
          <w:rFonts w:ascii="Calibri" w:hAnsi="Calibri" w:cs="Arial"/>
        </w:rPr>
      </w:pPr>
      <w:r>
        <w:rPr>
          <w:rFonts w:ascii="Calibri" w:hAnsi="Calibri"/>
        </w:rPr>
        <w:t>Verlaag de brandsnelheid van het apparaat door alle luchtregelingen volledig te sluiten.</w:t>
      </w:r>
    </w:p>
    <w:p w14:paraId="401469CA" w14:textId="77777777" w:rsidR="000800E5" w:rsidRPr="000800E5" w:rsidRDefault="000800E5" w:rsidP="000800E5">
      <w:pPr>
        <w:numPr>
          <w:ilvl w:val="0"/>
          <w:numId w:val="2"/>
        </w:numPr>
        <w:rPr>
          <w:rFonts w:ascii="Calibri" w:hAnsi="Calibri" w:cs="Arial"/>
        </w:rPr>
      </w:pPr>
      <w:r>
        <w:rPr>
          <w:rFonts w:ascii="Calibri" w:hAnsi="Calibri"/>
        </w:rPr>
        <w:t>Plaats meubels en tapijten uit de buurt van de haard en verwijder eventuele ornamenten in de buurt.</w:t>
      </w:r>
    </w:p>
    <w:p w14:paraId="6A2B3A08" w14:textId="77777777" w:rsidR="000800E5" w:rsidRPr="000800E5" w:rsidRDefault="000800E5" w:rsidP="000800E5">
      <w:pPr>
        <w:numPr>
          <w:ilvl w:val="0"/>
          <w:numId w:val="2"/>
        </w:numPr>
        <w:rPr>
          <w:rFonts w:ascii="Calibri" w:hAnsi="Calibri" w:cs="Arial"/>
        </w:rPr>
      </w:pPr>
      <w:r>
        <w:rPr>
          <w:rFonts w:ascii="Calibri" w:hAnsi="Calibri"/>
        </w:rPr>
        <w:t>Plaats een haard- of vonkenscherm voor de kachel.</w:t>
      </w:r>
    </w:p>
    <w:p w14:paraId="175E21F8" w14:textId="77777777" w:rsidR="000800E5" w:rsidRPr="000800E5" w:rsidRDefault="000800E5" w:rsidP="000800E5">
      <w:pPr>
        <w:numPr>
          <w:ilvl w:val="0"/>
          <w:numId w:val="2"/>
        </w:numPr>
        <w:rPr>
          <w:rFonts w:ascii="Calibri" w:hAnsi="Calibri" w:cs="Arial"/>
        </w:rPr>
      </w:pPr>
      <w:r>
        <w:rPr>
          <w:rFonts w:ascii="Calibri" w:hAnsi="Calibri"/>
        </w:rPr>
        <w:t>Voel aan de schoorsteenmantel voor tekenen van overmatige hitte.</w:t>
      </w:r>
    </w:p>
    <w:p w14:paraId="1149F180" w14:textId="77777777" w:rsidR="000800E5" w:rsidRPr="000800E5" w:rsidRDefault="000800E5" w:rsidP="000800E5">
      <w:pPr>
        <w:numPr>
          <w:ilvl w:val="0"/>
          <w:numId w:val="2"/>
        </w:numPr>
        <w:rPr>
          <w:rFonts w:ascii="Calibri" w:hAnsi="Calibri" w:cs="Arial"/>
        </w:rPr>
      </w:pPr>
      <w:r>
        <w:rPr>
          <w:rFonts w:ascii="Calibri" w:hAnsi="Calibri"/>
        </w:rPr>
        <w:t>Steek het vuur niet opnieuw aan voordat de schoorsteen en het rookkanaal door een professional zijn onderzocht.</w:t>
      </w:r>
    </w:p>
    <w:p w14:paraId="5CC27D23" w14:textId="77777777" w:rsidR="000800E5" w:rsidRPr="000800E5" w:rsidRDefault="000800E5" w:rsidP="000800E5">
      <w:pPr>
        <w:rPr>
          <w:rFonts w:ascii="Calibri" w:hAnsi="Calibri" w:cs="Arial"/>
        </w:rPr>
      </w:pPr>
      <w:r>
        <w:rPr>
          <w:rFonts w:ascii="Calibri" w:hAnsi="Calibri"/>
        </w:rPr>
        <w:t>Verplaats meubels weg van de muur als deze heet wordt. Zorg ervoor dat de brandweer toegang heeft tot uw dakruimte om dit gebied te controleren op tekenen van branduitbreiding.</w:t>
      </w:r>
    </w:p>
    <w:p w14:paraId="2C47860D" w14:textId="77777777" w:rsidR="000800E5" w:rsidRPr="00555024" w:rsidRDefault="000800E5" w:rsidP="000800E5">
      <w:pPr>
        <w:rPr>
          <w:rFonts w:ascii="Calibri" w:hAnsi="Calibri" w:cs="Arial"/>
        </w:rPr>
      </w:pPr>
    </w:p>
    <w:p w14:paraId="4EEE6E7F" w14:textId="77777777" w:rsidR="000800E5" w:rsidRPr="000800E5" w:rsidRDefault="000800E5" w:rsidP="00235338">
      <w:pPr>
        <w:numPr>
          <w:ilvl w:val="2"/>
          <w:numId w:val="5"/>
        </w:numPr>
        <w:rPr>
          <w:rFonts w:ascii="Calibri" w:hAnsi="Calibri" w:cs="Arial"/>
          <w:b/>
        </w:rPr>
      </w:pPr>
      <w:r>
        <w:rPr>
          <w:rFonts w:ascii="Calibri" w:hAnsi="Calibri"/>
          <w:b/>
        </w:rPr>
        <w:lastRenderedPageBreak/>
        <w:t>CO-ALARM</w:t>
      </w:r>
    </w:p>
    <w:p w14:paraId="2C11ECCF" w14:textId="77777777" w:rsidR="000800E5" w:rsidRPr="000800E5" w:rsidRDefault="000800E5" w:rsidP="000800E5">
      <w:pPr>
        <w:rPr>
          <w:rFonts w:ascii="Calibri" w:hAnsi="Calibri" w:cs="Arial"/>
        </w:rPr>
      </w:pPr>
      <w:r>
        <w:rPr>
          <w:rFonts w:ascii="Calibri" w:hAnsi="Calibri"/>
        </w:rPr>
        <w:t>Uw installateur moet in dezelfde ruimte als het apparaat een CO-alarm hebben aangebracht. Als het alarm onverwacht klinkt, volgt u de instructies onder 'Waarschuwing' hieronder.</w:t>
      </w:r>
    </w:p>
    <w:p w14:paraId="46B67F8A" w14:textId="77777777" w:rsidR="000800E5" w:rsidRPr="000800E5" w:rsidRDefault="000800E5" w:rsidP="000800E5">
      <w:pPr>
        <w:rPr>
          <w:rFonts w:ascii="Calibri" w:hAnsi="Calibri" w:cs="Arial"/>
        </w:rPr>
      </w:pPr>
      <w:r>
        <w:rPr>
          <w:rFonts w:ascii="Calibri" w:hAnsi="Calibri"/>
        </w:rPr>
        <w:t>WAARSCHUWING Als het CO-alarm onverwacht klinkt: -</w:t>
      </w:r>
    </w:p>
    <w:p w14:paraId="6247AFC4" w14:textId="77777777" w:rsidR="000800E5" w:rsidRPr="000800E5" w:rsidRDefault="000800E5" w:rsidP="000800E5">
      <w:pPr>
        <w:rPr>
          <w:rFonts w:ascii="Calibri" w:hAnsi="Calibri" w:cs="Arial"/>
        </w:rPr>
      </w:pPr>
      <w:r>
        <w:rPr>
          <w:rFonts w:ascii="Calibri" w:hAnsi="Calibri"/>
        </w:rPr>
        <w:t>1. Open deuren en ramen om de kamer te ventileren en verlaat dan het pand.</w:t>
      </w:r>
    </w:p>
    <w:p w14:paraId="732EDBD9" w14:textId="77777777" w:rsidR="000800E5" w:rsidRPr="000800E5" w:rsidRDefault="000800E5" w:rsidP="000800E5">
      <w:pPr>
        <w:rPr>
          <w:rFonts w:ascii="Calibri" w:hAnsi="Calibri" w:cs="Arial"/>
        </w:rPr>
      </w:pPr>
      <w:r>
        <w:rPr>
          <w:rFonts w:ascii="Calibri" w:hAnsi="Calibri"/>
        </w:rPr>
        <w:t>2. Laat het vuur uitgaan.</w:t>
      </w:r>
    </w:p>
    <w:p w14:paraId="67B51861" w14:textId="2FCC7E7F" w:rsidR="00D11D37" w:rsidRPr="00005C21" w:rsidRDefault="00F56E54" w:rsidP="007313AA">
      <w:pPr>
        <w:numPr>
          <w:ilvl w:val="1"/>
          <w:numId w:val="5"/>
        </w:numPr>
        <w:jc w:val="both"/>
        <w:rPr>
          <w:rFonts w:ascii="Calibri" w:hAnsi="Calibri" w:cs="Arial"/>
          <w:b/>
          <w:u w:val="single"/>
        </w:rPr>
      </w:pPr>
      <w:r>
        <w:rPr>
          <w:rFonts w:ascii="Calibri" w:hAnsi="Calibri"/>
          <w:b/>
          <w:u w:val="single"/>
        </w:rPr>
        <w:t>Waarschuwingen:</w:t>
      </w:r>
    </w:p>
    <w:p w14:paraId="29752784" w14:textId="77777777" w:rsidR="00637E99" w:rsidRPr="00005C21" w:rsidRDefault="00637E99">
      <w:pPr>
        <w:jc w:val="both"/>
        <w:rPr>
          <w:rFonts w:ascii="Calibri" w:hAnsi="Calibri" w:cs="Arial"/>
          <w:lang w:val="en-IE"/>
        </w:rPr>
      </w:pPr>
    </w:p>
    <w:p w14:paraId="0E79CA79" w14:textId="77777777" w:rsidR="00A26405" w:rsidRPr="00005C21" w:rsidRDefault="00A26405">
      <w:pPr>
        <w:jc w:val="both"/>
        <w:rPr>
          <w:rFonts w:ascii="Calibri" w:hAnsi="Calibri" w:cs="Arial"/>
        </w:rPr>
      </w:pPr>
      <w:r>
        <w:rPr>
          <w:rFonts w:ascii="Calibri" w:hAnsi="Calibri"/>
        </w:rPr>
        <w:t xml:space="preserve">Dit apparaat is </w:t>
      </w:r>
      <w:r>
        <w:rPr>
          <w:rFonts w:ascii="Calibri" w:hAnsi="Calibri"/>
          <w:b/>
          <w:bCs/>
          <w:u w:val="single"/>
        </w:rPr>
        <w:t>niet</w:t>
      </w:r>
      <w:r>
        <w:rPr>
          <w:rFonts w:ascii="Calibri" w:hAnsi="Calibri"/>
        </w:rPr>
        <w:t xml:space="preserve"> ontworpen voor gebruik met open deur en mag daarom </w:t>
      </w:r>
      <w:r>
        <w:rPr>
          <w:rFonts w:ascii="Calibri" w:hAnsi="Calibri"/>
          <w:b/>
          <w:bCs/>
          <w:u w:val="single"/>
        </w:rPr>
        <w:t>niet</w:t>
      </w:r>
      <w:r>
        <w:rPr>
          <w:rFonts w:ascii="Calibri" w:hAnsi="Calibri"/>
        </w:rPr>
        <w:t xml:space="preserve"> op deze manier worden gebruikt.</w:t>
      </w:r>
    </w:p>
    <w:p w14:paraId="71593D6D" w14:textId="77777777" w:rsidR="00A26405" w:rsidRPr="00005C21" w:rsidRDefault="00A26405">
      <w:pPr>
        <w:jc w:val="both"/>
        <w:rPr>
          <w:rFonts w:ascii="Calibri" w:hAnsi="Calibri" w:cs="Arial"/>
          <w:lang w:val="en-IE"/>
        </w:rPr>
      </w:pPr>
    </w:p>
    <w:p w14:paraId="079664A7" w14:textId="77777777" w:rsidR="00A26405" w:rsidRPr="00005C21" w:rsidRDefault="00A26405">
      <w:pPr>
        <w:rPr>
          <w:rFonts w:ascii="Calibri" w:hAnsi="Calibri" w:cs="Arial"/>
        </w:rPr>
      </w:pPr>
      <w:r>
        <w:rPr>
          <w:rFonts w:ascii="Calibri" w:hAnsi="Calibri"/>
        </w:rPr>
        <w:t xml:space="preserve">Deze kachel is ontworpen om hout en rookvrije brandstoffen schoon en efficiënt te verbranden. Voor een juiste werking van dit product moet het echter correct worden gebruikt. Bij correct gebruik zal deze kachel branden met de zeer handige functie van schoon glas. </w:t>
      </w:r>
    </w:p>
    <w:p w14:paraId="2FA01D6E" w14:textId="77777777" w:rsidR="00AF30D9" w:rsidRPr="00555024" w:rsidRDefault="00AF30D9">
      <w:pPr>
        <w:rPr>
          <w:rFonts w:ascii="Calibri" w:hAnsi="Calibri" w:cs="Arial"/>
          <w:lang w:val="nb-NO"/>
        </w:rPr>
      </w:pPr>
    </w:p>
    <w:p w14:paraId="2C95D8BB" w14:textId="77777777" w:rsidR="00A26405" w:rsidRPr="00005C21" w:rsidRDefault="00A26405">
      <w:pPr>
        <w:rPr>
          <w:rFonts w:ascii="Calibri" w:hAnsi="Calibri" w:cs="Arial"/>
        </w:rPr>
      </w:pPr>
      <w:r>
        <w:rPr>
          <w:rFonts w:ascii="Calibri" w:hAnsi="Calibri"/>
        </w:rPr>
        <w:t xml:space="preserve">Het is </w:t>
      </w:r>
      <w:r>
        <w:rPr>
          <w:rFonts w:ascii="Calibri" w:hAnsi="Calibri"/>
          <w:b/>
          <w:bCs/>
        </w:rPr>
        <w:t>essentieel</w:t>
      </w:r>
      <w:r>
        <w:rPr>
          <w:rFonts w:ascii="Calibri" w:hAnsi="Calibri"/>
        </w:rPr>
        <w:t xml:space="preserve"> dat de kachel voldoende luchttoevoer heeft voor verbranding en ventilatie. Blokkeer GEEN meegeleverde ventilatoren. De primaire, secundaire en tertiaire luchtinlaten moeten vrij van obstakels worden gehouden.</w:t>
      </w:r>
    </w:p>
    <w:p w14:paraId="0BA85AA0" w14:textId="77777777" w:rsidR="00A26405" w:rsidRPr="00555024" w:rsidRDefault="00A26405">
      <w:pPr>
        <w:rPr>
          <w:rFonts w:ascii="Calibri" w:hAnsi="Calibri" w:cs="Arial"/>
          <w:b/>
          <w:lang w:val="nb-NO"/>
        </w:rPr>
      </w:pPr>
    </w:p>
    <w:p w14:paraId="54A953B0" w14:textId="77777777" w:rsidR="00A26405" w:rsidRPr="00005C21" w:rsidRDefault="00A26405">
      <w:pPr>
        <w:rPr>
          <w:rFonts w:ascii="Calibri" w:hAnsi="Calibri" w:cs="Arial"/>
        </w:rPr>
      </w:pPr>
      <w:r>
        <w:rPr>
          <w:rFonts w:ascii="Calibri" w:hAnsi="Calibri"/>
          <w:b/>
        </w:rPr>
        <w:t xml:space="preserve">Waarschuwing! </w:t>
      </w:r>
      <w:r>
        <w:rPr>
          <w:rFonts w:ascii="Calibri" w:hAnsi="Calibri"/>
        </w:rPr>
        <w:t>Dit apparaat wordt erg heet tijdens het gebruik, dus wees voorzichtig bij het bedienen van de bedieningselementen. Een hulpmiddel en lederen handschoenen van hoge kwaliteit worden meegeleverd voor een veilige bediening.</w:t>
      </w:r>
    </w:p>
    <w:p w14:paraId="7EFC5D2D" w14:textId="77777777" w:rsidR="00A26405" w:rsidRPr="00555024" w:rsidRDefault="00A26405">
      <w:pPr>
        <w:rPr>
          <w:rFonts w:ascii="Calibri" w:hAnsi="Calibri" w:cs="Arial"/>
          <w:lang w:val="nb-NO"/>
        </w:rPr>
      </w:pPr>
    </w:p>
    <w:p w14:paraId="328F8A2C" w14:textId="77777777" w:rsidR="00A26405" w:rsidRPr="00005C21" w:rsidRDefault="00A26405">
      <w:pPr>
        <w:rPr>
          <w:rFonts w:ascii="Calibri" w:hAnsi="Calibri" w:cs="Arial"/>
        </w:rPr>
      </w:pPr>
      <w:r>
        <w:rPr>
          <w:rFonts w:ascii="Calibri" w:hAnsi="Calibri"/>
        </w:rPr>
        <w:t>Gebruik geen spuitbus op of bij de kachel als deze brandt.</w:t>
      </w:r>
    </w:p>
    <w:p w14:paraId="47B49985" w14:textId="77777777" w:rsidR="009071D0" w:rsidRPr="00BB3EED" w:rsidRDefault="009071D0" w:rsidP="00887054">
      <w:pPr>
        <w:rPr>
          <w:rFonts w:ascii="Calibri" w:eastAsia="Calibri" w:hAnsi="Calibri" w:cs="Arial"/>
          <w:b/>
          <w:bCs/>
          <w:u w:val="single"/>
          <w:lang w:eastAsia="en-GB"/>
        </w:rPr>
      </w:pPr>
    </w:p>
    <w:p w14:paraId="76724D7E" w14:textId="77777777" w:rsidR="00887054" w:rsidRPr="00005C21" w:rsidRDefault="00887054" w:rsidP="007313AA">
      <w:pPr>
        <w:numPr>
          <w:ilvl w:val="1"/>
          <w:numId w:val="5"/>
        </w:numPr>
        <w:jc w:val="both"/>
        <w:rPr>
          <w:rFonts w:ascii="Calibri" w:eastAsia="Calibri" w:hAnsi="Calibri" w:cs="Arial"/>
          <w:b/>
          <w:u w:val="single"/>
        </w:rPr>
      </w:pPr>
      <w:r>
        <w:rPr>
          <w:rFonts w:ascii="Calibri" w:hAnsi="Calibri"/>
          <w:b/>
          <w:bCs/>
          <w:u w:val="single"/>
        </w:rPr>
        <w:t xml:space="preserve"> De Clean Air Act 1993 en rook gecontroleerde gebieden</w:t>
      </w:r>
    </w:p>
    <w:p w14:paraId="1A13D43C" w14:textId="77777777" w:rsidR="00887054" w:rsidRPr="00005C21" w:rsidRDefault="00887054" w:rsidP="00887054">
      <w:pPr>
        <w:rPr>
          <w:rFonts w:ascii="Calibri" w:eastAsia="Calibri" w:hAnsi="Calibri" w:cs="Arial"/>
        </w:rPr>
      </w:pPr>
      <w:r>
        <w:rPr>
          <w:rFonts w:ascii="Calibri" w:hAnsi="Calibri"/>
        </w:rPr>
        <w:t> </w:t>
      </w:r>
    </w:p>
    <w:p w14:paraId="05C1C636" w14:textId="77777777" w:rsidR="00887054" w:rsidRPr="00005C21" w:rsidRDefault="00887054" w:rsidP="00887054">
      <w:pPr>
        <w:rPr>
          <w:rFonts w:ascii="Calibri" w:eastAsia="Calibri" w:hAnsi="Calibri" w:cs="Arial"/>
        </w:rPr>
      </w:pPr>
      <w:r>
        <w:rPr>
          <w:rFonts w:ascii="Calibri" w:hAnsi="Calibri"/>
        </w:rPr>
        <w:t>Op grond van de Clean Air Act kunnen lokale autoriteiten het hele district of een deel ervan als een rook gecontroleerd gebied verklaren. Het is een overtreding om rook uit te stoten uit een schoorsteen van een gebouw, uit een oven of uit een vaste ketel als deze zich in een aangewezen rook gecontroleerd gebied bevindt. Het is ook een overtreding om een "niet-toegestane brandstof" te gebruiken in een rook gecontroleerd gebied, tenzij deze wordt gebruikt in een "vrijgesteld" apparaat ("vrijgesteld" van de controles die in het algemeen in de rook gecontroleerde gebieden van toepassing zijn).</w:t>
      </w:r>
    </w:p>
    <w:p w14:paraId="75DDB2DF" w14:textId="77777777" w:rsidR="00887054" w:rsidRPr="00005C21" w:rsidRDefault="00887054" w:rsidP="00887054">
      <w:pPr>
        <w:rPr>
          <w:rFonts w:ascii="Calibri" w:eastAsia="Calibri" w:hAnsi="Calibri" w:cs="Arial"/>
        </w:rPr>
      </w:pPr>
      <w:r>
        <w:rPr>
          <w:rFonts w:ascii="Calibri" w:hAnsi="Calibri"/>
        </w:rPr>
        <w:t> </w:t>
      </w:r>
    </w:p>
    <w:p w14:paraId="55240A20" w14:textId="77777777" w:rsidR="009E7953" w:rsidRPr="009E7953" w:rsidRDefault="009E7953" w:rsidP="009E7953">
      <w:pPr>
        <w:rPr>
          <w:rFonts w:ascii="Calibri" w:eastAsia="Calibri" w:hAnsi="Calibri" w:cs="Arial"/>
          <w:iCs/>
        </w:rPr>
      </w:pPr>
      <w:r>
        <w:rPr>
          <w:rFonts w:ascii="Calibri" w:hAnsi="Calibri"/>
          <w:iCs/>
        </w:rPr>
        <w:t xml:space="preserve">In Engeland zijn apparaten vrijgesteld door publicatie op een lijst door de staatssecretaris in overeenstemming met wijzigingen aangebracht in secties 20 en 21 van de Clean Air Act 1993 door sectie 15 van de Deregulation Act 2015. Evenzo worden apparaten in Schotland vrijgesteld door publicatie op een lijst door Schotse ministers onder sectie 50 van de Regulatory Reform (Scotland) Act 2014. </w:t>
      </w:r>
      <w:r>
        <w:rPr>
          <w:rFonts w:ascii="Calibri" w:hAnsi="Calibri"/>
          <w:iCs/>
        </w:rPr>
        <w:br/>
        <w:t xml:space="preserve">In Wales en Noord-Ierland zijn deze toegestaan door voorschriften van respectievelijk Welsh Ministers en het Department of the Environment. </w:t>
      </w:r>
    </w:p>
    <w:p w14:paraId="62A543DE" w14:textId="77777777" w:rsidR="00887054" w:rsidRPr="00005C21" w:rsidRDefault="00887054" w:rsidP="00887054">
      <w:pPr>
        <w:rPr>
          <w:rFonts w:ascii="Calibri" w:eastAsia="Calibri" w:hAnsi="Calibri" w:cs="Arial"/>
        </w:rPr>
      </w:pPr>
      <w:r>
        <w:rPr>
          <w:rFonts w:ascii="Calibri" w:hAnsi="Calibri"/>
        </w:rPr>
        <w:t> </w:t>
      </w:r>
    </w:p>
    <w:p w14:paraId="7929781B" w14:textId="77777777" w:rsidR="00887054" w:rsidRPr="00005C21" w:rsidRDefault="009071D0" w:rsidP="00887054">
      <w:pPr>
        <w:rPr>
          <w:rFonts w:ascii="Calibri" w:eastAsia="Calibri" w:hAnsi="Calibri" w:cs="Arial"/>
        </w:rPr>
      </w:pPr>
      <w:r>
        <w:rPr>
          <w:rFonts w:ascii="Calibri" w:hAnsi="Calibri"/>
        </w:rPr>
        <w:t>The Fireline Heritage Purevision 5kW &amp; 5kW Wide (HPV5 &amp; HPV5W) zijn aanbevolen als geschikt voor gebruik in rook gecontroleerde gebieden voor het branden van houtblokken. Dit is afhankelijk van het aanbrengen van de meegeleverde secundaire luchtregelbegrenzers en het nauwkeurig volgen van de instructies voor het branden van hout.</w:t>
      </w:r>
      <w:r>
        <w:rPr>
          <w:rFonts w:ascii="Calibri" w:hAnsi="Calibri"/>
          <w:i/>
          <w:iCs/>
          <w:color w:val="5B9BD5"/>
          <w:sz w:val="22"/>
          <w:szCs w:val="22"/>
        </w:rPr>
        <w:t xml:space="preserve"> </w:t>
      </w:r>
      <w:r>
        <w:rPr>
          <w:rFonts w:ascii="Calibri" w:hAnsi="Calibri"/>
          <w:iCs/>
        </w:rPr>
        <w:t xml:space="preserve">Geschikte toegelaten brandstoffen kunnen ook worden gebruikt in apparaten in rook gecontroleerde gebieden (zie lijst met toegestane brandstoffen </w:t>
      </w:r>
      <w:hyperlink r:id="rId33" w:history="1">
        <w:r>
          <w:rPr>
            <w:rStyle w:val="Hyperlink"/>
            <w:rFonts w:ascii="Calibri" w:hAnsi="Calibri"/>
            <w:iCs/>
          </w:rPr>
          <w:t>https://smokecontrol.defra.gov.uk/fuels.php</w:t>
        </w:r>
      </w:hyperlink>
      <w:r>
        <w:rPr>
          <w:rFonts w:ascii="Calibri" w:hAnsi="Calibri"/>
          <w:iCs/>
        </w:rPr>
        <w:t xml:space="preserve"> )</w:t>
      </w:r>
    </w:p>
    <w:p w14:paraId="46F1A98E" w14:textId="77777777" w:rsidR="00887054" w:rsidRPr="00005C21" w:rsidRDefault="00887054" w:rsidP="00887054">
      <w:pPr>
        <w:rPr>
          <w:rFonts w:ascii="Calibri" w:eastAsia="Calibri" w:hAnsi="Calibri" w:cs="Arial"/>
        </w:rPr>
      </w:pPr>
      <w:r>
        <w:rPr>
          <w:rFonts w:ascii="Calibri" w:hAnsi="Calibri"/>
        </w:rPr>
        <w:t> </w:t>
      </w:r>
    </w:p>
    <w:p w14:paraId="40028F44" w14:textId="77777777" w:rsidR="00887054" w:rsidRPr="00005C21" w:rsidRDefault="00887054" w:rsidP="00887054">
      <w:pPr>
        <w:rPr>
          <w:rFonts w:ascii="Calibri" w:eastAsia="Calibri" w:hAnsi="Calibri" w:cs="Arial"/>
        </w:rPr>
      </w:pPr>
      <w:r>
        <w:rPr>
          <w:rFonts w:ascii="Calibri" w:hAnsi="Calibri"/>
        </w:rPr>
        <w:lastRenderedPageBreak/>
        <w:t xml:space="preserve">Meer informatie over de vereisten van de Clean Air Act vindt u hier: </w:t>
      </w:r>
      <w:hyperlink r:id="rId34" w:tgtFrame="_blank" w:history="1">
        <w:r>
          <w:rPr>
            <w:rFonts w:ascii="Calibri" w:hAnsi="Calibri"/>
            <w:u w:val="single"/>
          </w:rPr>
          <w:t>http://smokecontrol.defra.gov.uk/</w:t>
        </w:r>
      </w:hyperlink>
      <w:r>
        <w:rPr>
          <w:rFonts w:ascii="Calibri" w:hAnsi="Calibri"/>
        </w:rPr>
        <w:t>. Uw lokale autoriteit is verantwoordelijk voor het uitvoeren van de Clean Air Act 1993, inclusief het aanwijzen van en het toezicht houden op rook gecontroleerde gebieden. U kunt met uw lokale autoriteit contact opnemen voor details over de Clean Air Act-vereisten.</w:t>
      </w:r>
    </w:p>
    <w:p w14:paraId="3D3F0602" w14:textId="77777777" w:rsidR="00887054" w:rsidRPr="00005C21" w:rsidRDefault="00887054" w:rsidP="00887054">
      <w:pPr>
        <w:rPr>
          <w:rFonts w:ascii="Calibri" w:eastAsia="Calibri" w:hAnsi="Calibri" w:cs="Arial"/>
          <w:lang w:val="en-GB" w:eastAsia="en-GB"/>
        </w:rPr>
      </w:pPr>
    </w:p>
    <w:p w14:paraId="35D6608E" w14:textId="112C13A2" w:rsidR="00A26405" w:rsidRPr="00005C21" w:rsidRDefault="00D11D37" w:rsidP="0064613F">
      <w:pPr>
        <w:numPr>
          <w:ilvl w:val="1"/>
          <w:numId w:val="5"/>
        </w:numPr>
        <w:jc w:val="both"/>
        <w:rPr>
          <w:rFonts w:ascii="Calibri" w:hAnsi="Calibri" w:cs="Arial"/>
          <w:b/>
          <w:u w:val="single"/>
        </w:rPr>
      </w:pPr>
      <w:r>
        <w:rPr>
          <w:rFonts w:ascii="Calibri" w:hAnsi="Calibri"/>
          <w:b/>
          <w:u w:val="single"/>
        </w:rPr>
        <w:t>Luchtregelingen</w:t>
      </w:r>
    </w:p>
    <w:p w14:paraId="7C42FBA7" w14:textId="77777777" w:rsidR="00993C02" w:rsidRPr="00005C21" w:rsidRDefault="00993C02" w:rsidP="0076199C">
      <w:pPr>
        <w:rPr>
          <w:rFonts w:ascii="Calibri" w:hAnsi="Calibri" w:cs="Arial"/>
          <w:b/>
          <w:lang w:val="en-IE"/>
        </w:rPr>
      </w:pPr>
    </w:p>
    <w:p w14:paraId="30BD2E3B" w14:textId="77777777" w:rsidR="000800E5" w:rsidRPr="00005C21" w:rsidRDefault="0076199C" w:rsidP="0076199C">
      <w:pPr>
        <w:rPr>
          <w:rFonts w:ascii="Calibri" w:hAnsi="Calibri" w:cs="Arial"/>
          <w:b/>
        </w:rPr>
      </w:pPr>
      <w:r>
        <w:rPr>
          <w:rFonts w:ascii="Calibri" w:hAnsi="Calibri"/>
          <w:b/>
        </w:rPr>
        <w:t xml:space="preserve">Houd de luchtregelingen en in-/uitlaten altijd schoon en vrij van as of vuil. Houd het directe luchtinlaatrooster (indien aanwezig) te allen tijde schoon en vrij. </w:t>
      </w:r>
    </w:p>
    <w:p w14:paraId="64A34AF3" w14:textId="77777777" w:rsidR="000800E5" w:rsidRPr="00005C21" w:rsidRDefault="000800E5" w:rsidP="0076199C">
      <w:pPr>
        <w:rPr>
          <w:rFonts w:ascii="Calibri" w:hAnsi="Calibri" w:cs="Arial"/>
          <w:b/>
          <w:lang w:val="en-IE"/>
        </w:rPr>
      </w:pPr>
    </w:p>
    <w:p w14:paraId="677F2AFC" w14:textId="77777777" w:rsidR="0076199C" w:rsidRPr="00005C21" w:rsidRDefault="000800E5" w:rsidP="0076199C">
      <w:pPr>
        <w:rPr>
          <w:rFonts w:ascii="Calibri" w:hAnsi="Calibri" w:cs="Arial"/>
          <w:b/>
        </w:rPr>
      </w:pPr>
      <w:r>
        <w:rPr>
          <w:rFonts w:ascii="Calibri" w:hAnsi="Calibri"/>
          <w:b/>
        </w:rPr>
        <w:t>Laat de luchtregeling niet volledig open, tenzij u het vuur bewaakt, omdat hierdoor schade kan ontstaan die niet onder de garantie valt.</w:t>
      </w:r>
    </w:p>
    <w:p w14:paraId="14A0F62B" w14:textId="77777777" w:rsidR="00A26405" w:rsidRPr="00555024" w:rsidRDefault="00A26405">
      <w:pPr>
        <w:rPr>
          <w:rFonts w:ascii="Calibri" w:hAnsi="Calibri" w:cs="Arial"/>
          <w:b/>
          <w:lang w:val="nb-NO"/>
        </w:rPr>
      </w:pPr>
    </w:p>
    <w:p w14:paraId="7E108351" w14:textId="77777777" w:rsidR="00A26405" w:rsidRPr="00005C21" w:rsidRDefault="00DF3A34" w:rsidP="007313AA">
      <w:pPr>
        <w:numPr>
          <w:ilvl w:val="2"/>
          <w:numId w:val="5"/>
        </w:numPr>
        <w:jc w:val="both"/>
        <w:rPr>
          <w:rFonts w:ascii="Calibri" w:hAnsi="Calibri" w:cs="Arial"/>
          <w:b/>
        </w:rPr>
      </w:pPr>
      <w:r>
        <w:rPr>
          <w:rFonts w:ascii="Calibri" w:hAnsi="Calibri"/>
          <w:b/>
        </w:rPr>
        <w:t>Dubbele luchtregeling</w:t>
      </w:r>
    </w:p>
    <w:p w14:paraId="5A8AC75D" w14:textId="77777777" w:rsidR="00252DF2" w:rsidRDefault="00252DF2">
      <w:pPr>
        <w:rPr>
          <w:rFonts w:ascii="Calibri" w:hAnsi="Calibri" w:cs="Arial"/>
        </w:rPr>
      </w:pPr>
      <w:r>
        <w:rPr>
          <w:rFonts w:ascii="Calibri" w:hAnsi="Calibri"/>
        </w:rPr>
        <w:t>De primaire luchttoevoer (onder rooster) wordt geregeld door een schuifhendel links van het midden onder de deur. Schuif naar rechts om te sluiten - dit is de normale brandpositie voor hout. Schuif naar links om ALLEEN rookloze minerale brandstof te verbranden.</w:t>
      </w:r>
    </w:p>
    <w:p w14:paraId="190F2E41" w14:textId="77777777" w:rsidR="00CA0177" w:rsidRPr="00005C21" w:rsidRDefault="00252DF2">
      <w:pPr>
        <w:rPr>
          <w:rFonts w:ascii="Calibri" w:hAnsi="Calibri" w:cs="Arial"/>
        </w:rPr>
      </w:pPr>
      <w:r>
        <w:rPr>
          <w:rFonts w:ascii="Calibri" w:hAnsi="Calibri"/>
        </w:rPr>
        <w:t>Secundaire (‘airwash’) en tertiaire lucht worden automatisch geregeld door de enkele bedieningshendel aan de onderkant, onder de deur van de kachel. Volledig UIT is de maximale brandsnelheidpositie. De normale brandsnelheid is ongeveer twee inkepingen uit. De volledig IN-stand is de UIT-stand en sluit verbrandingslucht naar de haard af. De uit-stand mag alleen worden gebruikt als de kachel uit is. Als deze gesloten is als het hout wordt verbrand, zal het glas zwart worden, de schoorsteen geleidelijk met teer worden bedekt en rook uit de kachel komen.</w:t>
      </w:r>
    </w:p>
    <w:p w14:paraId="766E2390" w14:textId="77777777" w:rsidR="00A26405" w:rsidRPr="00005C21" w:rsidRDefault="00CA0177">
      <w:pPr>
        <w:rPr>
          <w:rFonts w:ascii="Calibri" w:hAnsi="Calibri" w:cs="Arial"/>
        </w:rPr>
      </w:pPr>
      <w:r>
        <w:rPr>
          <w:rFonts w:ascii="Calibri" w:hAnsi="Calibri"/>
          <w:b/>
        </w:rPr>
        <w:t>Hout branden:</w:t>
      </w:r>
      <w:r>
        <w:rPr>
          <w:rFonts w:ascii="Calibri" w:hAnsi="Calibri"/>
        </w:rPr>
        <w:t xml:space="preserve"> Verplaats de secundaire luchtregelknop volledig naar UIT voor maximale lucht om een houtvuur te starten of te doen herleven. Als u de hendel naar de laatste inkeping of positie twee terugbrengt, wordt de luchttoevoer geleidelijk verminderd om de brandsnelheid te vertragen. De nominale brandsnelheid wordt meestal bereikt wanneer de kachel volledig is opgewarmd (2-3 ladingen houtblokken) en droge blokken hard hout verbranden door de hendel (zeer) ongeveer 1 tot 2 inkepingen weg van de dichte positie te plaatsen. Dit is slechts een ruwe leidraad, aangezien de omstandigheden van het rookkanaal en de brandstof de vereiste positie kunnen wijzigen. Het vuur zal automatisch beginnen branden indien voorzien van de juiste mix van secundaire en tertiaire lucht voor volledige verbranding. De maximale positie zorgt op handige wijze voor een boost van primaire lucht om ook nieuwe brandstof snel te laten verbranden om rook te minimaliseren. Laat de maximale instelling niet staan, tenzij het vuur bewaakt wordt om te voorkomen dat schade door oververhitting ontstaat. Houd ALTIJD vlammen boven de houtblokken totdat deze volledig tot houtskool zijn verbrand - dit zorgt voor minimale rook en emissies. Het gevorkte uiteinde van het gereedschap kan worden gebruikt om de bedieningsknop in en uit te schuiven of gebruik de meegeleverde handschoenen.</w:t>
      </w:r>
    </w:p>
    <w:p w14:paraId="7A57551A" w14:textId="77777777" w:rsidR="00A26405" w:rsidRPr="00005C21" w:rsidRDefault="00CA0177">
      <w:pPr>
        <w:rPr>
          <w:rFonts w:ascii="Calibri" w:hAnsi="Calibri" w:cs="Arial"/>
        </w:rPr>
      </w:pPr>
      <w:r>
        <w:rPr>
          <w:rFonts w:ascii="Calibri" w:hAnsi="Calibri"/>
          <w:b/>
        </w:rPr>
        <w:t>Rookloze-/ kolenbrandstof:</w:t>
      </w:r>
      <w:r>
        <w:rPr>
          <w:rFonts w:ascii="Calibri" w:hAnsi="Calibri"/>
        </w:rPr>
        <w:t xml:space="preserve"> Beweeg de primaire luchthendel volledig naar LINKS voor een rookloos kolenvuur. Als u de hendel naar rechts naar de gesloten positie brengt, wordt de luchttoevoer geleidelijk verminderd om de brandsnelheid te vertragen. Zet vanuit de gesloten stand de secundaire lucht op de eerste inkeping om een kleine hoeveelheid secundaire lucht boven de brandstof te houden voor het beste resultaat.</w:t>
      </w:r>
    </w:p>
    <w:p w14:paraId="0368C826" w14:textId="77777777" w:rsidR="00827580" w:rsidRPr="00555024" w:rsidRDefault="00827580">
      <w:pPr>
        <w:rPr>
          <w:rFonts w:ascii="Calibri" w:hAnsi="Calibri" w:cs="Arial"/>
          <w:b/>
          <w:lang w:val="nb-NO"/>
        </w:rPr>
      </w:pPr>
    </w:p>
    <w:p w14:paraId="65D31D77" w14:textId="77777777" w:rsidR="00A26405" w:rsidRPr="00005C21" w:rsidRDefault="001006D8" w:rsidP="007313AA">
      <w:pPr>
        <w:numPr>
          <w:ilvl w:val="2"/>
          <w:numId w:val="5"/>
        </w:numPr>
        <w:jc w:val="both"/>
        <w:rPr>
          <w:rFonts w:ascii="Calibri" w:hAnsi="Calibri" w:cs="Arial"/>
          <w:b/>
        </w:rPr>
      </w:pPr>
      <w:r>
        <w:rPr>
          <w:rFonts w:ascii="Calibri" w:hAnsi="Calibri"/>
          <w:b/>
        </w:rPr>
        <w:t>AirWash</w:t>
      </w:r>
    </w:p>
    <w:p w14:paraId="6F1E38E4" w14:textId="77777777" w:rsidR="009D6C8C" w:rsidRPr="009D6C8C" w:rsidRDefault="009D6C8C" w:rsidP="009D6C8C">
      <w:pPr>
        <w:rPr>
          <w:rFonts w:ascii="Calibri" w:hAnsi="Calibri" w:cs="Arial"/>
        </w:rPr>
      </w:pPr>
      <w:r>
        <w:rPr>
          <w:rFonts w:ascii="Calibri" w:hAnsi="Calibri"/>
        </w:rPr>
        <w:t xml:space="preserve">Alle Fireline-kachels zijn voorzien van een geavanceerd "AirWash"-systeem om het vuur zo zichtbaar mogelijk te houden en de reinigingsintervallen te verminderen. Deze secundaire luchttoevoer naar de kachel wordt geregeld via de hoofd-secundaire luchtregeling (zie </w:t>
      </w:r>
      <w:r>
        <w:rPr>
          <w:rFonts w:ascii="Calibri" w:hAnsi="Calibri"/>
        </w:rPr>
        <w:lastRenderedPageBreak/>
        <w:t>hierboven). De Clean Air Act luchtbegrenzerbeugel zal opzettelijk volledige sluiting van deze regeling voorkomen wanneer deze gemonteerd en in werking is.</w:t>
      </w:r>
    </w:p>
    <w:p w14:paraId="75797AC9" w14:textId="77777777" w:rsidR="00926040" w:rsidRPr="00005C21" w:rsidRDefault="005F719D" w:rsidP="00926040">
      <w:pPr>
        <w:rPr>
          <w:rFonts w:ascii="Calibri" w:hAnsi="Calibri" w:cs="Arial"/>
        </w:rPr>
      </w:pPr>
      <w:r>
        <w:rPr>
          <w:rFonts w:ascii="Calibri" w:hAnsi="Calibri"/>
        </w:rPr>
        <w:t xml:space="preserve">Bij het verbranden van rookloze kolen kan de hoeveelheid secundaire en airwash-lucht sterk worden geminimaliseerd om een goede efficiëntie te garanderen. Het glas zal niet voor onbepaalde tijd volledig helder blijven en moet van tijd tot tijd worden gereinigd met glasreiniger of keramische kookplaat reiniger. </w:t>
      </w:r>
    </w:p>
    <w:p w14:paraId="506869E1" w14:textId="77777777" w:rsidR="00A26405" w:rsidRPr="00555024" w:rsidRDefault="00A26405">
      <w:pPr>
        <w:rPr>
          <w:rFonts w:ascii="Calibri" w:hAnsi="Calibri" w:cs="Arial"/>
          <w:lang w:val="nb-NO"/>
        </w:rPr>
      </w:pPr>
    </w:p>
    <w:p w14:paraId="50B2B621" w14:textId="77777777" w:rsidR="00A26405" w:rsidRPr="00005C21" w:rsidRDefault="00A26405" w:rsidP="007313AA">
      <w:pPr>
        <w:numPr>
          <w:ilvl w:val="2"/>
          <w:numId w:val="5"/>
        </w:numPr>
        <w:jc w:val="both"/>
        <w:rPr>
          <w:rFonts w:ascii="Calibri" w:hAnsi="Calibri" w:cs="Arial"/>
          <w:b/>
        </w:rPr>
      </w:pPr>
      <w:r>
        <w:rPr>
          <w:rFonts w:ascii="Calibri" w:hAnsi="Calibri"/>
          <w:b/>
        </w:rPr>
        <w:t xml:space="preserve">Tertiaire lucht </w:t>
      </w:r>
    </w:p>
    <w:p w14:paraId="7301DE36" w14:textId="77777777" w:rsidR="00A26405" w:rsidRPr="00005C21" w:rsidRDefault="00A26405">
      <w:pPr>
        <w:rPr>
          <w:rFonts w:ascii="Calibri" w:hAnsi="Calibri" w:cs="Arial"/>
          <w:b/>
        </w:rPr>
      </w:pPr>
      <w:r>
        <w:rPr>
          <w:rFonts w:ascii="Calibri" w:hAnsi="Calibri"/>
        </w:rPr>
        <w:t>Dit apparaat is ook uitgerust met een gepatenteerd tertiair luchtverbrandingssysteem dat niet-verbrande gassen in de verbrandingsproducten verbrandt, waardoor de efficiëntie verbetert, de warmteafgifte verhoogt en ongewenste atmosferische emissies worden verminderd. De tertiaire luchttoevoer naar de kachel wordt automatisch geregeld door de trek in het rookkanaal, de haard en de enkele luchtregeling. In bepaalde stadia van het branden zult u "stralen" van wervelende vlammen zien opkomen nabij de luchtgaten aan de achterkant van de haard.</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14:paraId="29B6AFBC" w14:textId="2BC276FE" w:rsidR="00A26405" w:rsidRPr="003B2383" w:rsidRDefault="00D270B5" w:rsidP="0064613F">
      <w:pPr>
        <w:numPr>
          <w:ilvl w:val="2"/>
          <w:numId w:val="5"/>
        </w:numPr>
        <w:jc w:val="both"/>
        <w:rPr>
          <w:rFonts w:ascii="Calibri" w:hAnsi="Calibri" w:cs="Arial"/>
          <w:b/>
        </w:rPr>
      </w:pPr>
      <w:r w:rsidRPr="003B2383">
        <w:rPr>
          <w:rFonts w:ascii="Calibri" w:hAnsi="Calibri"/>
          <w:b/>
        </w:rPr>
        <w:t xml:space="preserve">Rooster voor meerdere brandstoffen </w:t>
      </w:r>
    </w:p>
    <w:p w14:paraId="60808B59" w14:textId="77777777" w:rsidR="00A26405" w:rsidRPr="00005C21" w:rsidRDefault="00A26405">
      <w:pPr>
        <w:rPr>
          <w:rFonts w:ascii="Calibri" w:hAnsi="Calibri" w:cs="Arial"/>
        </w:rPr>
      </w:pPr>
      <w:r>
        <w:rPr>
          <w:rFonts w:ascii="Calibri" w:hAnsi="Calibri"/>
        </w:rPr>
        <w:t xml:space="preserve">Uw kachel is uitgerust met een rooster voor meerdere brandstoffen, dat vanaf de linkerkant van de kachel kan worden geschud door aan de knop op het voorpaneel te trekken en drukken. De gevorkte eindsleuf van het bedieningsgereedschap kan worden gebruikt om de knop te bedienen of gebruik de meegeleverde handschoenen. Het rooster is een sterke set gietijzeren staven met geschikte luchtsleuven die helpen bij het verbranden van de meeste brandstoffen. Bij het stoken van kolenbrandstoffen is het belangrijk om regelmatig as te verwijderen om ervoor te zorgen dat de primaire luchtstroom niet wordt gehinderd. Een overmatige opeenhoping van as </w:t>
      </w:r>
      <w:r>
        <w:rPr>
          <w:rFonts w:ascii="Calibri" w:hAnsi="Calibri"/>
          <w:i/>
          <w:iCs/>
        </w:rPr>
        <w:t>bij het verbranden van kolen</w:t>
      </w:r>
      <w:r>
        <w:rPr>
          <w:rFonts w:ascii="Calibri" w:hAnsi="Calibri"/>
        </w:rPr>
        <w:t xml:space="preserve"> kan het gietijzeren rooster beschadigen. Een opeenhoping van houtas bij het verbranden van hout zal het rooster niet beschadigen en inderdaad brandt hout beter op een bed van as, maar overmatige houtasophoping wordt niet aanbevolen.</w:t>
      </w:r>
    </w:p>
    <w:p w14:paraId="3E6EBD2F" w14:textId="77777777" w:rsidR="00A26405" w:rsidRPr="00555024" w:rsidRDefault="00A26405">
      <w:pPr>
        <w:rPr>
          <w:rFonts w:ascii="Calibri" w:hAnsi="Calibri" w:cs="Arial"/>
          <w:lang w:val="nb-NO"/>
        </w:rPr>
      </w:pPr>
    </w:p>
    <w:p w14:paraId="395C8479" w14:textId="77777777" w:rsidR="00A26405" w:rsidRPr="00005C21" w:rsidRDefault="00A26405" w:rsidP="007313AA">
      <w:pPr>
        <w:numPr>
          <w:ilvl w:val="2"/>
          <w:numId w:val="5"/>
        </w:numPr>
        <w:jc w:val="both"/>
        <w:rPr>
          <w:rFonts w:ascii="Calibri" w:hAnsi="Calibri" w:cs="Arial"/>
          <w:b/>
        </w:rPr>
      </w:pPr>
      <w:r>
        <w:rPr>
          <w:rFonts w:ascii="Calibri" w:hAnsi="Calibri"/>
          <w:b/>
        </w:rPr>
        <w:t>Aslade</w:t>
      </w:r>
    </w:p>
    <w:p w14:paraId="2D52EBFA" w14:textId="77777777" w:rsidR="00A26405" w:rsidRPr="00005C21" w:rsidRDefault="00A26405">
      <w:pPr>
        <w:rPr>
          <w:rFonts w:ascii="Calibri" w:hAnsi="Calibri" w:cs="Arial"/>
          <w:b/>
          <w:u w:val="single"/>
        </w:rPr>
      </w:pPr>
      <w:r>
        <w:rPr>
          <w:rFonts w:ascii="Calibri" w:hAnsi="Calibri"/>
        </w:rPr>
        <w:t>Het is van essentieel belang dat u de aslade regelmatig leegmaakt wanneer u kolenbrandstoffen gebruikt. Gebruik de gevorkte eindsleuf van het gereedschap om de aslade uit de kachel te tillen. Laat GEEN kolenas onder de laag ophopen, omdat dit het rooster kan beschadigen.</w:t>
      </w:r>
    </w:p>
    <w:p w14:paraId="61339D60" w14:textId="77777777" w:rsidR="00A26405" w:rsidRPr="00555024" w:rsidRDefault="00A26405">
      <w:pPr>
        <w:rPr>
          <w:rFonts w:ascii="Calibri" w:hAnsi="Calibri" w:cs="Arial"/>
          <w:b/>
          <w:u w:val="single"/>
          <w:lang w:val="nb-NO"/>
        </w:rPr>
      </w:pPr>
    </w:p>
    <w:p w14:paraId="142957A0" w14:textId="77777777" w:rsidR="00A26405" w:rsidRPr="00005C21" w:rsidRDefault="00A26405" w:rsidP="007313AA">
      <w:pPr>
        <w:numPr>
          <w:ilvl w:val="1"/>
          <w:numId w:val="5"/>
        </w:numPr>
        <w:jc w:val="both"/>
        <w:rPr>
          <w:rFonts w:ascii="Calibri" w:hAnsi="Calibri" w:cs="Arial"/>
          <w:b/>
          <w:u w:val="single"/>
        </w:rPr>
      </w:pPr>
      <w:r>
        <w:rPr>
          <w:rFonts w:ascii="Calibri" w:hAnsi="Calibri"/>
          <w:b/>
          <w:u w:val="single"/>
        </w:rPr>
        <w:t xml:space="preserve"> Reinigen</w:t>
      </w:r>
    </w:p>
    <w:p w14:paraId="1113503F" w14:textId="77777777" w:rsidR="00A26405" w:rsidRPr="00005C21" w:rsidRDefault="00A26405">
      <w:pPr>
        <w:rPr>
          <w:rFonts w:ascii="Calibri" w:hAnsi="Calibri" w:cs="Arial"/>
        </w:rPr>
      </w:pPr>
      <w:r>
        <w:rPr>
          <w:rFonts w:ascii="Calibri" w:hAnsi="Calibri"/>
          <w:b/>
          <w:bCs/>
        </w:rPr>
        <w:t>Glas:</w:t>
      </w:r>
      <w:r>
        <w:rPr>
          <w:rFonts w:ascii="Calibri" w:hAnsi="Calibri"/>
        </w:rPr>
        <w:t xml:space="preserve"> Ondanks het meegeleverde geavanceerde airwash-systeem moet het glas van tijd tot tijd worden gereinigd, afhankelijk van de brandstofkwaliteit en de gebruikte brandsnelheid. Reinig het glas nooit als de kachel heet is. Gebruik altijd glasreiniger voor kachels of keramische kookplaat reiniger verkrijgbaar bij uw kachelverkoper of supermarkt. Gebruik als alternatief een natte doek met wat van de houtas als u hout verbrandt, maar wees er zeker van dat u zeer schone as gebruikt om krassen op het glas te voorkomen. Gebruik GEEN kolenas om het glas te reinigen.</w:t>
      </w:r>
    </w:p>
    <w:p w14:paraId="2CFA406D" w14:textId="77777777" w:rsidR="00A26405" w:rsidRPr="00005C21" w:rsidRDefault="00A26405">
      <w:pPr>
        <w:rPr>
          <w:rFonts w:ascii="Calibri" w:hAnsi="Calibri" w:cs="Arial"/>
        </w:rPr>
      </w:pPr>
      <w:r>
        <w:rPr>
          <w:rFonts w:ascii="Calibri" w:hAnsi="Calibri"/>
          <w:b/>
          <w:bCs/>
        </w:rPr>
        <w:t>Buitenkant van de kachel:</w:t>
      </w:r>
      <w:r>
        <w:rPr>
          <w:rFonts w:ascii="Calibri" w:hAnsi="Calibri"/>
        </w:rPr>
        <w:t xml:space="preserve"> De buitenkant van de kachel moet gewoon van tijd tot tijde worden afgestoft of afgeveegd met een schone DROGE doek. </w:t>
      </w:r>
      <w:r>
        <w:rPr>
          <w:rFonts w:ascii="Calibri" w:hAnsi="Calibri"/>
          <w:u w:val="single"/>
        </w:rPr>
        <w:t>Een natte doek kan het verfoppervlak beschadigen, zodat het er grijs en wervelend gaat uitzien wanneer de kachel terug brandt</w:t>
      </w:r>
      <w:r>
        <w:rPr>
          <w:rFonts w:ascii="Calibri" w:hAnsi="Calibri"/>
        </w:rPr>
        <w:t>. Gebruik GEEN meubelpoets of schoonmaakmiddel anders dan de door uw kachelleverancier aanbevolen verf.</w:t>
      </w:r>
    </w:p>
    <w:p w14:paraId="178670A3" w14:textId="77777777" w:rsidR="00A26405" w:rsidRPr="00005C21" w:rsidRDefault="00A26405">
      <w:pPr>
        <w:rPr>
          <w:rFonts w:ascii="Calibri" w:hAnsi="Calibri" w:cs="Arial"/>
        </w:rPr>
      </w:pPr>
      <w:r>
        <w:rPr>
          <w:rFonts w:ascii="Calibri" w:hAnsi="Calibri"/>
          <w:b/>
          <w:bCs/>
        </w:rPr>
        <w:t>Binnenkant van de kachel:</w:t>
      </w:r>
      <w:r>
        <w:rPr>
          <w:rFonts w:ascii="Calibri" w:hAnsi="Calibri"/>
        </w:rPr>
        <w:t xml:space="preserve"> Borstel de binnenkant van de haard van tijd tot tijd schoon om de integriteit van de platen en voeringen enz. te controleren. Zie het hoofdstuk Onderhoudsgids voor instructies over het verwijderen van onderdelen van de kachel. Normaal gesproken is het niet nodig om de kachel vanbinnen opnieuw te verven vanwege de hoge temperaturen, wat betekent dat de verf niet veel effect heeft voordat deze wordt verbrand. De stalen en </w:t>
      </w:r>
      <w:r>
        <w:rPr>
          <w:rFonts w:ascii="Calibri" w:hAnsi="Calibri"/>
        </w:rPr>
        <w:lastRenderedPageBreak/>
        <w:t>keramische onderdelen binnenin de kachel zijn zeer robuuste materialen van hoge kwaliteit en bieden een betrouwbare service zonder al te veel schoonmaak of uit te voeren werkzaamheden aan de kachel. De keramische binnenbekleding is zeer duurzaam maar moet soms worden vervangen, afhankelijk van de brandstoffen en de manier van gebruik. Onderdelen aan de binnenkant van de kachel vallen niet onder de garantie, omdat ze slijtageonderdelen zijn.</w:t>
      </w:r>
    </w:p>
    <w:p w14:paraId="1B9BEB4B" w14:textId="77777777" w:rsidR="00A26405" w:rsidRPr="00005C21" w:rsidRDefault="00A26405">
      <w:pPr>
        <w:rPr>
          <w:rFonts w:ascii="Calibri" w:hAnsi="Calibri" w:cs="Arial"/>
        </w:rPr>
      </w:pPr>
      <w:r>
        <w:rPr>
          <w:rFonts w:ascii="Calibri" w:hAnsi="Calibri"/>
          <w:b/>
          <w:bCs/>
        </w:rPr>
        <w:t>Vlamspreider:</w:t>
      </w:r>
      <w:r>
        <w:rPr>
          <w:rFonts w:ascii="Calibri" w:hAnsi="Calibri"/>
        </w:rPr>
        <w:t xml:space="preserve"> Het is van essentieel belang om de bovenkant van de vlamspreider regelmatig te controleren op roet en as tijdens gebruik en na een lange periode van niet-gebruik - bijv. na de zomer. Verwijder zo nodig van tijd tot tijd de vlamspreider om te garanderen dat de ingang van het rookkanaal vrij is. Til de voorrand van de vlamspreider omhoog en naar voren om de achterrand van de steun te schuiven. Laat de achterrand zakken en schuif de vlamspreider van de voorste steunen om deze vrij te maken voor verwijdering. Zie het onderhoudsgedeelte voor meer informatie.</w:t>
      </w:r>
    </w:p>
    <w:p w14:paraId="479E5A10" w14:textId="77777777" w:rsidR="003F3301" w:rsidRPr="00005C21" w:rsidRDefault="003F3301">
      <w:pPr>
        <w:rPr>
          <w:rFonts w:ascii="Calibri" w:hAnsi="Calibri" w:cs="Arial"/>
          <w:bCs/>
        </w:rPr>
      </w:pPr>
      <w:r>
        <w:rPr>
          <w:rFonts w:ascii="Calibri" w:hAnsi="Calibri"/>
          <w:b/>
          <w:bCs/>
        </w:rPr>
        <w:t>Luchttoevoer:</w:t>
      </w:r>
      <w:r>
        <w:rPr>
          <w:rFonts w:ascii="Calibri" w:hAnsi="Calibri"/>
        </w:rPr>
        <w:t xml:space="preserve"> Het is essentieel om het luchttoevoerrooster aan de buitenkant van het pand te controleren als de directe buitenluchtaansluiting is geïnstalleerd. Borstel of stofzuig regelmatig puin, spinnenwebben of soortgelijke materialen om ervoor te zorgen dat de luchttoevoer niet wordt beperkt. Zorg ervoor dat de luchtinlaatkamer zichtbaar onder het asladegedeelte met de deur van de kachel open, vrij is van te veel as of vuil.</w:t>
      </w:r>
    </w:p>
    <w:p w14:paraId="20F1EC09" w14:textId="77777777" w:rsidR="00A26405" w:rsidRPr="00555024" w:rsidRDefault="00A26405">
      <w:pPr>
        <w:rPr>
          <w:rFonts w:ascii="Calibri" w:hAnsi="Calibri" w:cs="Arial"/>
          <w:b/>
          <w:lang w:val="nb-NO"/>
        </w:rPr>
      </w:pPr>
    </w:p>
    <w:p w14:paraId="7BF8CF09" w14:textId="77777777" w:rsidR="00A26405" w:rsidRPr="00005C21" w:rsidRDefault="00A26405" w:rsidP="007313AA">
      <w:pPr>
        <w:numPr>
          <w:ilvl w:val="1"/>
          <w:numId w:val="5"/>
        </w:numPr>
        <w:jc w:val="both"/>
        <w:rPr>
          <w:rFonts w:ascii="Calibri" w:hAnsi="Calibri" w:cs="Arial"/>
          <w:b/>
          <w:u w:val="single"/>
        </w:rPr>
      </w:pPr>
      <w:r>
        <w:rPr>
          <w:rFonts w:ascii="Calibri" w:hAnsi="Calibri"/>
          <w:b/>
          <w:u w:val="single"/>
        </w:rPr>
        <w:t>Brandstoffen</w:t>
      </w:r>
    </w:p>
    <w:p w14:paraId="132B8E33" w14:textId="77777777" w:rsidR="00A26405" w:rsidRPr="00005C21" w:rsidRDefault="00A26405">
      <w:pPr>
        <w:rPr>
          <w:rFonts w:ascii="Calibri" w:hAnsi="Calibri" w:cs="Arial"/>
          <w:bCs/>
        </w:rPr>
      </w:pPr>
      <w:r>
        <w:rPr>
          <w:rFonts w:ascii="Calibri" w:hAnsi="Calibri"/>
          <w:bCs/>
        </w:rPr>
        <w:t>Het apparaat is uitgerust met een veelzijdig rooster voor meerdere brandstoffen en het is getest en goedgekeurd voor het branden van goed gedroogde houtblokken of Maxibrite rookvrije briketten.  Dit zijn de aanbevolen brandstoffen.  Neem voor andere brandstoffen contact op met de fabrikant voor advies.</w:t>
      </w:r>
    </w:p>
    <w:p w14:paraId="08FAECCF" w14:textId="77777777" w:rsidR="007E788B" w:rsidRPr="00555024" w:rsidRDefault="007E788B">
      <w:pPr>
        <w:rPr>
          <w:rFonts w:ascii="Calibri" w:hAnsi="Calibri" w:cs="Arial"/>
          <w:bCs/>
          <w:lang w:val="nb-NO"/>
        </w:rPr>
      </w:pPr>
    </w:p>
    <w:p w14:paraId="1D5B701B" w14:textId="77777777" w:rsidR="007E788B" w:rsidRDefault="007E788B" w:rsidP="007E788B">
      <w:pPr>
        <w:pStyle w:val="Plattetekst"/>
        <w:rPr>
          <w:rFonts w:ascii="Calibri" w:hAnsi="Calibri"/>
        </w:rPr>
      </w:pPr>
      <w:r>
        <w:rPr>
          <w:rFonts w:ascii="Calibri" w:hAnsi="Calibri"/>
        </w:rPr>
        <w:t xml:space="preserve">Opmerking: Waarschuwing! - Petroleumcokes of huishoudelijk afval mogen niet op of in dit apparaat worden verbrand. </w:t>
      </w:r>
    </w:p>
    <w:p w14:paraId="57E88A68" w14:textId="77777777" w:rsidR="007E788B" w:rsidRDefault="007E788B" w:rsidP="007E788B">
      <w:pPr>
        <w:pStyle w:val="Plattetekst"/>
        <w:rPr>
          <w:rFonts w:ascii="Calibri" w:hAnsi="Calibri"/>
          <w:b w:val="0"/>
          <w:bCs/>
        </w:rPr>
      </w:pPr>
      <w:r>
        <w:rPr>
          <w:rFonts w:ascii="Calibri" w:hAnsi="Calibri"/>
          <w:b w:val="0"/>
          <w:bCs/>
        </w:rPr>
        <w:t>Als er zich problemen voordoen met de kwaliteit of geschiktheid van de brandstof, raadpleeg dan uw plaatselijke erkende brandstofhandelaar.</w:t>
      </w:r>
    </w:p>
    <w:p w14:paraId="0F12A661" w14:textId="77777777" w:rsidR="00D270B5" w:rsidRPr="007E788B" w:rsidRDefault="00D270B5" w:rsidP="007E788B">
      <w:pPr>
        <w:pStyle w:val="Plattetekst"/>
        <w:rPr>
          <w:rFonts w:ascii="Calibri" w:hAnsi="Calibri"/>
          <w:b w:val="0"/>
          <w:bCs/>
        </w:rPr>
      </w:pPr>
    </w:p>
    <w:p w14:paraId="59858E9C" w14:textId="77777777" w:rsidR="00A26405" w:rsidRPr="00005C21" w:rsidRDefault="0071725D" w:rsidP="007313AA">
      <w:pPr>
        <w:numPr>
          <w:ilvl w:val="1"/>
          <w:numId w:val="5"/>
        </w:numPr>
        <w:jc w:val="both"/>
        <w:rPr>
          <w:rFonts w:ascii="Calibri" w:hAnsi="Calibri" w:cs="Arial"/>
          <w:b/>
          <w:u w:val="single"/>
        </w:rPr>
      </w:pPr>
      <w:r>
        <w:rPr>
          <w:rFonts w:ascii="Calibri" w:hAnsi="Calibri"/>
          <w:b/>
          <w:u w:val="single"/>
        </w:rPr>
        <w:t xml:space="preserve">Belangrijke informatie voor het verbranden van hout </w:t>
      </w:r>
    </w:p>
    <w:p w14:paraId="73BCD96D" w14:textId="77777777" w:rsidR="00A26405" w:rsidRPr="00005C21" w:rsidRDefault="00A26405">
      <w:pPr>
        <w:rPr>
          <w:rFonts w:ascii="Calibri" w:hAnsi="Calibri" w:cs="Arial"/>
        </w:rPr>
      </w:pPr>
      <w:r>
        <w:rPr>
          <w:rFonts w:ascii="Calibri" w:hAnsi="Calibri"/>
        </w:rPr>
        <w:t xml:space="preserve">Met een volle lading hout en een verbranding dicht bij de nominale output moet de kachel ongeveer om de 1-1,5 uur worden bijgeladen. Eén of twee grotere houtblokken branden langer dan een aantal kleinere. Hout kan meestal hoger in de kachel worden gestapeld dan vaste minerale brandstof, maar er moet op worden gelet dat houtblokken de vlamspreider of het glazen paneel niet raken. </w:t>
      </w:r>
      <w:r>
        <w:rPr>
          <w:rFonts w:ascii="Calibri" w:hAnsi="Calibri"/>
          <w:u w:val="single"/>
        </w:rPr>
        <w:t xml:space="preserve">Stapel </w:t>
      </w:r>
      <w:r>
        <w:rPr>
          <w:rFonts w:ascii="Calibri" w:hAnsi="Calibri"/>
          <w:b/>
          <w:bCs/>
          <w:u w:val="single"/>
        </w:rPr>
        <w:t>geen</w:t>
      </w:r>
      <w:r>
        <w:rPr>
          <w:rFonts w:ascii="Calibri" w:hAnsi="Calibri"/>
          <w:u w:val="single"/>
        </w:rPr>
        <w:t xml:space="preserve"> houtblokken boven het niveau van de tertiaire luchtinlaatprofielen in de achterste keramische binnenbekleding van de kachel.</w:t>
      </w:r>
    </w:p>
    <w:p w14:paraId="2EEE13E0" w14:textId="77777777" w:rsidR="00C86D66" w:rsidRPr="00555024" w:rsidRDefault="00C86D66" w:rsidP="00232CA1">
      <w:pPr>
        <w:rPr>
          <w:rFonts w:ascii="Calibri" w:hAnsi="Calibri" w:cs="Arial"/>
          <w:lang w:val="nb-NO"/>
        </w:rPr>
      </w:pPr>
    </w:p>
    <w:p w14:paraId="7E7D33CA" w14:textId="77777777" w:rsidR="00232CA1" w:rsidRPr="00005C21" w:rsidRDefault="00A26405" w:rsidP="00232CA1">
      <w:pPr>
        <w:rPr>
          <w:rFonts w:ascii="Calibri" w:hAnsi="Calibri" w:cs="Arial"/>
        </w:rPr>
      </w:pPr>
      <w:r>
        <w:rPr>
          <w:rFonts w:ascii="Calibri" w:hAnsi="Calibri"/>
        </w:rPr>
        <w:t xml:space="preserve">Zorg er altijd voor dat vlammen zichtbaar zijn boven het hout na het bijladen voor de schoonste verbranding. </w:t>
      </w:r>
      <w:r>
        <w:rPr>
          <w:rFonts w:ascii="Calibri" w:hAnsi="Calibri"/>
          <w:b/>
          <w:bCs/>
        </w:rPr>
        <w:t>Branden zonder vlammen boven de brandstof veroorzaakt onnodige rook.</w:t>
      </w:r>
      <w:r>
        <w:rPr>
          <w:rFonts w:ascii="Calibri" w:hAnsi="Calibri"/>
          <w:bCs/>
        </w:rPr>
        <w:t xml:space="preserve"> </w:t>
      </w:r>
      <w:r>
        <w:rPr>
          <w:rFonts w:ascii="Calibri" w:hAnsi="Calibri"/>
          <w:b/>
        </w:rPr>
        <w:t>Open na het bijladen de enkele luchtregeling volledig gedurende 3 minuten of totdat de houtblokken volledig zwart zijn om volledige vlammen boven de brandstof te bereiken.</w:t>
      </w:r>
    </w:p>
    <w:p w14:paraId="2438CE29" w14:textId="77777777" w:rsidR="00A26405" w:rsidRPr="00555024" w:rsidRDefault="00A26405">
      <w:pPr>
        <w:rPr>
          <w:rFonts w:ascii="Calibri" w:hAnsi="Calibri" w:cs="Arial"/>
          <w:lang w:val="nb-NO"/>
        </w:rPr>
      </w:pPr>
    </w:p>
    <w:p w14:paraId="3249C573" w14:textId="77777777" w:rsidR="00A26405" w:rsidRPr="00005C21" w:rsidRDefault="00A26405">
      <w:pPr>
        <w:rPr>
          <w:rFonts w:ascii="Calibri" w:hAnsi="Calibri" w:cs="Arial"/>
        </w:rPr>
      </w:pPr>
      <w:r>
        <w:rPr>
          <w:rFonts w:ascii="Calibri" w:hAnsi="Calibri"/>
        </w:rPr>
        <w:t>Hout brandt het beste op een bed van as en daarom is het alleen nodig om van tijd tot tijd overtollige as uit de kachel te verwijderen.</w:t>
      </w:r>
    </w:p>
    <w:p w14:paraId="53289C5A" w14:textId="77777777" w:rsidR="00A26405" w:rsidRPr="00005C21" w:rsidRDefault="00A26405">
      <w:pPr>
        <w:rPr>
          <w:rFonts w:ascii="Calibri" w:hAnsi="Calibri" w:cs="Arial"/>
        </w:rPr>
      </w:pPr>
      <w:r>
        <w:rPr>
          <w:rFonts w:ascii="Calibri" w:hAnsi="Calibri"/>
        </w:rPr>
        <w:t xml:space="preserve">Verbrand alleen goed gedroogd hout, dat gedurende 12-24 maanden gekapt, gekliefd en gestapeld is - afgedekt tegen regen - met vrije luchtbeweging rond de zijkanten van de stapel om het te laten drogen. Nat of ongedroogd hout branden veroorzaakt teerafzetting in de kachel en de schoorsteen en produceert geen bevredigende warmteafgifte. </w:t>
      </w:r>
      <w:r>
        <w:rPr>
          <w:rFonts w:ascii="Calibri" w:hAnsi="Calibri"/>
          <w:b/>
          <w:bCs/>
        </w:rPr>
        <w:t xml:space="preserve">Hout dat niet goed droog is ('droog' betekent minder dan 20% </w:t>
      </w:r>
      <w:r>
        <w:rPr>
          <w:rFonts w:ascii="Calibri" w:hAnsi="Calibri"/>
          <w:b/>
          <w:bCs/>
          <w:u w:val="single"/>
        </w:rPr>
        <w:t>intern</w:t>
      </w:r>
      <w:r>
        <w:rPr>
          <w:rFonts w:ascii="Calibri" w:hAnsi="Calibri"/>
          <w:b/>
          <w:bCs/>
        </w:rPr>
        <w:t xml:space="preserve"> vochtgehalte) verbruikt energie van het verbrandingsproces om het water in het hout te verdampen, waardoor zeer slechte omstandigheden voor verbranding ontstaan.</w:t>
      </w:r>
      <w:r>
        <w:rPr>
          <w:rFonts w:ascii="Calibri" w:hAnsi="Calibri"/>
        </w:rPr>
        <w:t xml:space="preserve"> De belangrijkste oorzaak van </w:t>
      </w:r>
      <w:r>
        <w:rPr>
          <w:rFonts w:ascii="Calibri" w:hAnsi="Calibri"/>
        </w:rPr>
        <w:lastRenderedPageBreak/>
        <w:t>verbrandingsproblemen in houtkachels is te wijten aan te vochtig hout. Hout kan aan de buitenkant perfect droog lijken, maar aan de binnenkant nog steeds 40-50% water bevatten. Een vochtmeter kan worden gekocht bij leveranciers van kachels en apparatuur als u wilt controleren of uw houtbron goed is. Klief een houtblok en controleer zowel de binnen- als de buitenkant.</w:t>
      </w:r>
    </w:p>
    <w:p w14:paraId="5802FEC9" w14:textId="77777777" w:rsidR="002711AF" w:rsidRPr="00555024" w:rsidRDefault="002711AF" w:rsidP="002711AF">
      <w:pPr>
        <w:autoSpaceDE w:val="0"/>
        <w:autoSpaceDN w:val="0"/>
        <w:adjustRightInd w:val="0"/>
        <w:rPr>
          <w:rFonts w:ascii="Calibri" w:eastAsia="Calibri" w:hAnsi="Calibri" w:cs="Arial"/>
          <w:b/>
          <w:bCs/>
          <w:color w:val="000000"/>
          <w:lang w:val="nb-NO"/>
        </w:rPr>
      </w:pPr>
    </w:p>
    <w:p w14:paraId="05F559E9" w14:textId="77777777" w:rsidR="002711AF" w:rsidRPr="00005C21" w:rsidRDefault="002711AF" w:rsidP="007313AA">
      <w:pPr>
        <w:numPr>
          <w:ilvl w:val="2"/>
          <w:numId w:val="5"/>
        </w:numPr>
        <w:jc w:val="both"/>
        <w:rPr>
          <w:rFonts w:ascii="Calibri" w:eastAsia="Calibri" w:hAnsi="Calibri" w:cs="Arial"/>
          <w:color w:val="000000"/>
        </w:rPr>
      </w:pPr>
      <w:r>
        <w:rPr>
          <w:rFonts w:ascii="Calibri" w:hAnsi="Calibri"/>
          <w:b/>
          <w:bCs/>
          <w:color w:val="000000"/>
        </w:rPr>
        <w:t xml:space="preserve">Bijladen op een laag vuur </w:t>
      </w:r>
    </w:p>
    <w:p w14:paraId="308700E9" w14:textId="77777777" w:rsidR="00887054" w:rsidRPr="00005C21" w:rsidRDefault="002711AF" w:rsidP="002711AF">
      <w:pPr>
        <w:autoSpaceDE w:val="0"/>
        <w:autoSpaceDN w:val="0"/>
        <w:adjustRightInd w:val="0"/>
        <w:rPr>
          <w:rFonts w:ascii="Calibri" w:eastAsia="Calibri" w:hAnsi="Calibri" w:cs="Arial"/>
          <w:color w:val="000000"/>
        </w:rPr>
      </w:pPr>
      <w:r>
        <w:rPr>
          <w:rFonts w:ascii="Calibri" w:hAnsi="Calibri"/>
          <w:color w:val="000000"/>
        </w:rPr>
        <w:t xml:space="preserve">Als er onvoldoende brandmateriaal in de kachel is om een nieuwe lading brandstof aan te steken, kan er overmatige rookemissie optreden. Het bijladen moet worden uitgevoerd op een voldoende hoeveelheid gloeiende sintels en as zodat de nieuwe brandstoflading binnen een redelijke periode ontbrandt. Als er te weinig sintels in het vuurbed zijn, voeg dan geschikt aanmaakhout toe om overmatige rook te voorkomen. </w:t>
      </w:r>
    </w:p>
    <w:p w14:paraId="463AA623" w14:textId="77777777" w:rsidR="00887054" w:rsidRPr="00555024" w:rsidRDefault="00887054" w:rsidP="002711AF">
      <w:pPr>
        <w:autoSpaceDE w:val="0"/>
        <w:autoSpaceDN w:val="0"/>
        <w:adjustRightInd w:val="0"/>
        <w:rPr>
          <w:rFonts w:ascii="Calibri" w:eastAsia="Calibri" w:hAnsi="Calibri" w:cs="Arial"/>
          <w:color w:val="000000"/>
          <w:lang w:val="nb-NO"/>
        </w:rPr>
      </w:pPr>
    </w:p>
    <w:p w14:paraId="53046F18" w14:textId="77777777" w:rsidR="002711AF" w:rsidRPr="00005C21" w:rsidRDefault="002711AF" w:rsidP="007313AA">
      <w:pPr>
        <w:numPr>
          <w:ilvl w:val="2"/>
          <w:numId w:val="5"/>
        </w:numPr>
        <w:jc w:val="both"/>
        <w:rPr>
          <w:rFonts w:ascii="Calibri" w:eastAsia="Calibri" w:hAnsi="Calibri" w:cs="Arial"/>
          <w:color w:val="000000"/>
        </w:rPr>
      </w:pPr>
      <w:r>
        <w:rPr>
          <w:rFonts w:ascii="Calibri" w:hAnsi="Calibri"/>
          <w:b/>
          <w:bCs/>
          <w:color w:val="000000"/>
        </w:rPr>
        <w:t xml:space="preserve">Overladen van brandstof </w:t>
      </w:r>
    </w:p>
    <w:p w14:paraId="6C26D883" w14:textId="77777777" w:rsidR="002711AF" w:rsidRPr="00005C21" w:rsidRDefault="002711AF" w:rsidP="002711AF">
      <w:pPr>
        <w:autoSpaceDE w:val="0"/>
        <w:autoSpaceDN w:val="0"/>
        <w:adjustRightInd w:val="0"/>
        <w:rPr>
          <w:rFonts w:ascii="Calibri" w:eastAsia="Calibri" w:hAnsi="Calibri" w:cs="Arial"/>
          <w:color w:val="000000"/>
        </w:rPr>
      </w:pPr>
      <w:r>
        <w:rPr>
          <w:rFonts w:ascii="Calibri" w:hAnsi="Calibri"/>
          <w:color w:val="000000"/>
        </w:rPr>
        <w:t>De maximale hoeveelheid brandstof die in deze handleiding wordt aangegeven, mag niet worden overschreden. Overladen kan overmatige rook veroorzaken. Laad nooit brandstof boven de onderrand van het tertiaire luchtprofiel in de achterste keramische haardbekleding en zorg ervoor dat deze het glas niet raakt. Maximale diameter van het hout voor alle modellen = ongeveer 150 mm. Maximale lengte = 300 mm voor 5kW, 400 mm voor k5W Wide. Eén blok ALLEEN is aanvaardbaar als het op een heet, goed brandend vuurbed wordt gelegd.</w:t>
      </w:r>
    </w:p>
    <w:p w14:paraId="294D0FE7" w14:textId="77777777" w:rsidR="002711AF" w:rsidRPr="00555024" w:rsidRDefault="002711AF" w:rsidP="002711AF">
      <w:pPr>
        <w:autoSpaceDE w:val="0"/>
        <w:autoSpaceDN w:val="0"/>
        <w:adjustRightInd w:val="0"/>
        <w:rPr>
          <w:rFonts w:ascii="Calibri" w:eastAsia="Calibri" w:hAnsi="Calibri" w:cs="Arial"/>
          <w:b/>
          <w:bCs/>
          <w:color w:val="000000"/>
        </w:rPr>
      </w:pPr>
    </w:p>
    <w:p w14:paraId="0C67E391" w14:textId="77777777" w:rsidR="002711AF" w:rsidRPr="00005C21" w:rsidRDefault="002711AF" w:rsidP="007313AA">
      <w:pPr>
        <w:numPr>
          <w:ilvl w:val="2"/>
          <w:numId w:val="5"/>
        </w:numPr>
        <w:jc w:val="both"/>
        <w:rPr>
          <w:rFonts w:ascii="Calibri" w:eastAsia="Calibri" w:hAnsi="Calibri" w:cs="Arial"/>
          <w:color w:val="000000"/>
        </w:rPr>
      </w:pPr>
      <w:r>
        <w:rPr>
          <w:rFonts w:ascii="Calibri" w:hAnsi="Calibri"/>
          <w:b/>
          <w:bCs/>
          <w:color w:val="000000"/>
        </w:rPr>
        <w:t xml:space="preserve">Gebruik met open deur </w:t>
      </w:r>
    </w:p>
    <w:p w14:paraId="0891F291" w14:textId="77777777" w:rsidR="002711AF" w:rsidRPr="00005C21" w:rsidRDefault="002711AF" w:rsidP="002711AF">
      <w:pPr>
        <w:autoSpaceDE w:val="0"/>
        <w:autoSpaceDN w:val="0"/>
        <w:adjustRightInd w:val="0"/>
        <w:rPr>
          <w:rFonts w:ascii="Calibri" w:eastAsia="Calibri" w:hAnsi="Calibri" w:cs="Arial"/>
          <w:color w:val="000000"/>
        </w:rPr>
      </w:pPr>
      <w:r>
        <w:rPr>
          <w:rFonts w:ascii="Calibri" w:hAnsi="Calibri"/>
          <w:color w:val="000000"/>
        </w:rPr>
        <w:t>Gebruik met geopende deur kan overmatige rook en morsen in de kamer veroorzaken. Het apparaat mag niet gebruikt worden met de deur open.</w:t>
      </w:r>
    </w:p>
    <w:p w14:paraId="621363B0" w14:textId="77777777" w:rsidR="002711AF" w:rsidRPr="00555024" w:rsidRDefault="002711AF" w:rsidP="002711AF">
      <w:pPr>
        <w:autoSpaceDE w:val="0"/>
        <w:autoSpaceDN w:val="0"/>
        <w:adjustRightInd w:val="0"/>
        <w:rPr>
          <w:rFonts w:ascii="Calibri" w:eastAsia="Calibri" w:hAnsi="Calibri" w:cs="Arial"/>
          <w:b/>
          <w:bCs/>
          <w:color w:val="000000"/>
          <w:lang w:val="nb-NO"/>
        </w:rPr>
      </w:pPr>
    </w:p>
    <w:p w14:paraId="1CE44DED" w14:textId="77777777" w:rsidR="002711AF" w:rsidRPr="00005C21" w:rsidRDefault="002711AF" w:rsidP="007313AA">
      <w:pPr>
        <w:numPr>
          <w:ilvl w:val="2"/>
          <w:numId w:val="5"/>
        </w:numPr>
        <w:jc w:val="both"/>
        <w:rPr>
          <w:rFonts w:ascii="Calibri" w:eastAsia="Calibri" w:hAnsi="Calibri" w:cs="Arial"/>
          <w:color w:val="000000"/>
        </w:rPr>
      </w:pPr>
      <w:r>
        <w:rPr>
          <w:rFonts w:ascii="Calibri" w:hAnsi="Calibri"/>
          <w:b/>
          <w:bCs/>
          <w:color w:val="000000"/>
        </w:rPr>
        <w:t xml:space="preserve">Primaire lucht open </w:t>
      </w:r>
    </w:p>
    <w:p w14:paraId="7D8E41A7" w14:textId="77777777" w:rsidR="0005716D" w:rsidRPr="00005C21" w:rsidRDefault="002711AF">
      <w:pPr>
        <w:rPr>
          <w:rFonts w:ascii="Calibri" w:eastAsia="Calibri" w:hAnsi="Calibri" w:cs="Arial"/>
        </w:rPr>
      </w:pPr>
      <w:r>
        <w:rPr>
          <w:rFonts w:ascii="Calibri" w:hAnsi="Calibri"/>
        </w:rPr>
        <w:t>Gebruik met de primaire luchtregeling open: Het gebruik van de primaire luchthendel op de kolen - LINKERzijde bij het verbranden van hout - kan overmatige rook veroorzaken. Het apparaat mag bij het branden van hout niet worden gebruikt met de hendel van de primaire luchtregeling of met de deur open.</w:t>
      </w:r>
    </w:p>
    <w:p w14:paraId="5579AB96" w14:textId="436E4188" w:rsidR="00A26405" w:rsidRPr="00005C21" w:rsidRDefault="000800E5" w:rsidP="0064613F">
      <w:pPr>
        <w:numPr>
          <w:ilvl w:val="1"/>
          <w:numId w:val="5"/>
        </w:numPr>
        <w:jc w:val="both"/>
        <w:rPr>
          <w:rFonts w:ascii="Calibri" w:hAnsi="Calibri" w:cs="Arial"/>
          <w:b/>
          <w:u w:val="single"/>
        </w:rPr>
      </w:pPr>
      <w:r>
        <w:rPr>
          <w:rFonts w:ascii="Calibri" w:hAnsi="Calibri"/>
          <w:b/>
          <w:u w:val="single"/>
        </w:rPr>
        <w:t>Informatie over het branden van rookloze brandstof (Maxibrite)</w:t>
      </w:r>
    </w:p>
    <w:p w14:paraId="37B88684" w14:textId="77777777" w:rsidR="00FF4E33" w:rsidRPr="00005C21" w:rsidRDefault="00414722">
      <w:pPr>
        <w:rPr>
          <w:rFonts w:ascii="Calibri" w:hAnsi="Calibri" w:cs="Arial"/>
        </w:rPr>
      </w:pPr>
      <w:r>
        <w:rPr>
          <w:rFonts w:ascii="Calibri" w:hAnsi="Calibri"/>
        </w:rPr>
        <w:t>Rookloze Maxibrite-briketten en kolenbrandstoffen vereisen zeer verschillende brandomstandigheden om blokken te branden en de enkele luchtregeling is ontworpen om dit mogelijk te maken. Schuif de regeling naar de rechterkant naar de markering ‘Coal’ voor de beste efficiëntie bij dit type brandstof. Maxibrite en andere rookloze briketten kunnen met heel weinig primaire lucht vele uren branden en na een nacht branden kan het vuur ‘s morgens branden makkelijk terug opgerakeld worden.</w:t>
      </w:r>
    </w:p>
    <w:p w14:paraId="3D0D3472" w14:textId="77777777" w:rsidR="000800E5" w:rsidRPr="00555024" w:rsidRDefault="000800E5">
      <w:pPr>
        <w:rPr>
          <w:rFonts w:ascii="Calibri" w:hAnsi="Calibri" w:cs="Arial"/>
          <w:lang w:val="nb-NO"/>
        </w:rPr>
      </w:pPr>
    </w:p>
    <w:p w14:paraId="3EA1BF9F" w14:textId="77777777" w:rsidR="00A26405" w:rsidRPr="00005C21" w:rsidRDefault="00A26405" w:rsidP="007313AA">
      <w:pPr>
        <w:numPr>
          <w:ilvl w:val="1"/>
          <w:numId w:val="5"/>
        </w:numPr>
        <w:jc w:val="both"/>
        <w:rPr>
          <w:rFonts w:ascii="Calibri" w:hAnsi="Calibri" w:cs="Arial"/>
          <w:b/>
          <w:u w:val="single"/>
        </w:rPr>
      </w:pPr>
      <w:r>
        <w:rPr>
          <w:rFonts w:ascii="Calibri" w:hAnsi="Calibri"/>
          <w:b/>
          <w:u w:val="single"/>
        </w:rPr>
        <w:t xml:space="preserve">De kachel aansteken </w:t>
      </w:r>
    </w:p>
    <w:p w14:paraId="5E41182B" w14:textId="77777777" w:rsidR="00A26405" w:rsidRPr="00005C21" w:rsidRDefault="00A26405">
      <w:pPr>
        <w:rPr>
          <w:rFonts w:ascii="Calibri" w:hAnsi="Calibri" w:cs="Arial"/>
        </w:rPr>
      </w:pPr>
      <w:r>
        <w:rPr>
          <w:rFonts w:ascii="Calibri" w:hAnsi="Calibri"/>
        </w:rPr>
        <w:t>We raden aan dat u twee of drie kleine vuurtjes hebt geprobeerd voordat u uw kachel op maximale warmteafgifte laat werken. Dit om de verf geleidelijk te laten uitharden en een lange levensduur aan de verflaag te geven. Tijdens dit uithardingsproces kunt u een onaangename geur opmerken totdat de afwerkingen uitgehard zijn. Het is niet giftig, maar voor uw comfort raden we aan om tijdens deze periode alle deuren en ramen open te laten.</w:t>
      </w:r>
    </w:p>
    <w:p w14:paraId="0249088F" w14:textId="77777777" w:rsidR="00A26405" w:rsidRPr="00555024" w:rsidRDefault="00A26405">
      <w:pPr>
        <w:rPr>
          <w:rFonts w:ascii="Calibri" w:hAnsi="Calibri" w:cs="Arial"/>
          <w:lang w:val="nb-NO"/>
        </w:rPr>
      </w:pPr>
    </w:p>
    <w:p w14:paraId="46DA0EBF" w14:textId="77777777" w:rsidR="006879D1" w:rsidRDefault="00A26405">
      <w:pPr>
        <w:rPr>
          <w:rFonts w:ascii="Calibri" w:hAnsi="Calibri" w:cs="Arial"/>
        </w:rPr>
      </w:pPr>
      <w:r>
        <w:rPr>
          <w:rFonts w:ascii="Calibri" w:hAnsi="Calibri"/>
        </w:rPr>
        <w:t>Open eerst de enkele luchtregeling helemaal naar links. Laad de haard met vier volledig droge kleine tot middelgrote blokken in een gekruist patroon zoals afgebeeld:</w:t>
      </w:r>
    </w:p>
    <w:p w14:paraId="36748317" w14:textId="75D7A73E" w:rsidR="006879D1" w:rsidRDefault="0006407A">
      <w:pPr>
        <w:rPr>
          <w:rFonts w:ascii="Calibri" w:hAnsi="Calibri" w:cs="Arial"/>
        </w:rPr>
      </w:pPr>
      <w:r>
        <w:rPr>
          <w:noProof/>
        </w:rPr>
        <w:lastRenderedPageBreak/>
        <w:drawing>
          <wp:anchor distT="0" distB="0" distL="114300" distR="114300" simplePos="0" relativeHeight="251653120" behindDoc="0" locked="0" layoutInCell="1" allowOverlap="1" wp14:anchorId="1DD2FD94" wp14:editId="4BB4E590">
            <wp:simplePos x="0" y="0"/>
            <wp:positionH relativeFrom="margin">
              <wp:posOffset>2973070</wp:posOffset>
            </wp:positionH>
            <wp:positionV relativeFrom="margin">
              <wp:posOffset>0</wp:posOffset>
            </wp:positionV>
            <wp:extent cx="2538730" cy="195326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a:extLst>
                        <a:ext uri="{28A0092B-C50C-407E-A947-70E740481C1C}">
                          <a14:useLocalDpi xmlns:a14="http://schemas.microsoft.com/office/drawing/2010/main" val="0"/>
                        </a:ext>
                      </a:extLst>
                    </a:blip>
                    <a:srcRect t="17671" r="-3406" b="21803"/>
                    <a:stretch>
                      <a:fillRect/>
                    </a:stretch>
                  </pic:blipFill>
                  <pic:spPr bwMode="auto">
                    <a:xfrm>
                      <a:off x="0" y="0"/>
                      <a:ext cx="2538730" cy="19532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drawing>
          <wp:inline distT="0" distB="0" distL="0" distR="0" wp14:anchorId="6D05B11E" wp14:editId="10EA2DD9">
            <wp:extent cx="2695575" cy="195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t="18372" r="3148" b="28877"/>
                    <a:stretch>
                      <a:fillRect/>
                    </a:stretch>
                  </pic:blipFill>
                  <pic:spPr bwMode="auto">
                    <a:xfrm>
                      <a:off x="0" y="0"/>
                      <a:ext cx="2695575" cy="1952625"/>
                    </a:xfrm>
                    <a:prstGeom prst="rect">
                      <a:avLst/>
                    </a:prstGeom>
                    <a:noFill/>
                    <a:ln>
                      <a:noFill/>
                    </a:ln>
                  </pic:spPr>
                </pic:pic>
              </a:graphicData>
            </a:graphic>
          </wp:inline>
        </w:drawing>
      </w:r>
    </w:p>
    <w:p w14:paraId="2ED5E1B3" w14:textId="77777777" w:rsidR="006879D1" w:rsidRDefault="006879D1">
      <w:pPr>
        <w:rPr>
          <w:rFonts w:ascii="Calibri" w:hAnsi="Calibri" w:cs="Arial"/>
          <w:lang w:val="en-IE"/>
        </w:rPr>
      </w:pPr>
    </w:p>
    <w:p w14:paraId="5E40496C" w14:textId="77777777" w:rsidR="006879D1" w:rsidRDefault="006879D1">
      <w:pPr>
        <w:rPr>
          <w:rFonts w:ascii="Calibri" w:hAnsi="Calibri" w:cs="Arial"/>
        </w:rPr>
      </w:pPr>
      <w:r>
        <w:rPr>
          <w:rFonts w:ascii="Calibri" w:hAnsi="Calibri"/>
        </w:rPr>
        <w:t>Leg dan voldoende droge aanmaakhoutjes en een aanmaakblokje bovenop de 4 blokken, zoals afgebeeld. Een wiegroosterpatroon werkt meestal goed. Als u Maxibrite gebruikt, plaats dan een laag Maxibrite in de haard op de basis en laat de grote houtblokken weg, maar gebruik voldoende aanmaakhout.</w:t>
      </w:r>
    </w:p>
    <w:p w14:paraId="634D9351" w14:textId="398A50CE" w:rsidR="002A58BA" w:rsidRDefault="002A58BA">
      <w:pPr>
        <w:rPr>
          <w:rFonts w:ascii="Calibri" w:hAnsi="Calibri" w:cs="Arial"/>
        </w:rPr>
      </w:pPr>
    </w:p>
    <w:p w14:paraId="32197786" w14:textId="77777777" w:rsidR="006879D1" w:rsidRDefault="006879D1"/>
    <w:p w14:paraId="160B1524" w14:textId="2DE43344" w:rsidR="00310C33" w:rsidRDefault="0006407A">
      <w:pPr>
        <w:rPr>
          <w:rFonts w:ascii="Calibri" w:hAnsi="Calibri" w:cs="Arial"/>
        </w:rPr>
      </w:pPr>
      <w:r>
        <w:rPr>
          <w:noProof/>
        </w:rPr>
        <w:drawing>
          <wp:anchor distT="0" distB="0" distL="114300" distR="114300" simplePos="0" relativeHeight="251655168" behindDoc="0" locked="0" layoutInCell="1" allowOverlap="1" wp14:anchorId="18542A48" wp14:editId="756E9201">
            <wp:simplePos x="0" y="0"/>
            <wp:positionH relativeFrom="margin">
              <wp:posOffset>3985260</wp:posOffset>
            </wp:positionH>
            <wp:positionV relativeFrom="margin">
              <wp:posOffset>3253740</wp:posOffset>
            </wp:positionV>
            <wp:extent cx="2010410" cy="194881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
                      <a:extLst>
                        <a:ext uri="{28A0092B-C50C-407E-A947-70E740481C1C}">
                          <a14:useLocalDpi xmlns:a14="http://schemas.microsoft.com/office/drawing/2010/main" val="0"/>
                        </a:ext>
                      </a:extLst>
                    </a:blip>
                    <a:srcRect t="13853" b="13396"/>
                    <a:stretch>
                      <a:fillRect/>
                    </a:stretch>
                  </pic:blipFill>
                  <pic:spPr bwMode="auto">
                    <a:xfrm>
                      <a:off x="0" y="0"/>
                      <a:ext cx="2010410" cy="1948815"/>
                    </a:xfrm>
                    <a:prstGeom prst="rect">
                      <a:avLst/>
                    </a:prstGeom>
                    <a:noFill/>
                  </pic:spPr>
                </pic:pic>
              </a:graphicData>
            </a:graphic>
            <wp14:sizeRelH relativeFrom="page">
              <wp14:pctWidth>0</wp14:pctWidth>
            </wp14:sizeRelH>
            <wp14:sizeRelV relativeFrom="page">
              <wp14:pctHeight>0</wp14:pctHeight>
            </wp14:sizeRelV>
          </wp:anchor>
        </w:drawing>
      </w:r>
    </w:p>
    <w:p w14:paraId="4236C82A" w14:textId="77777777" w:rsidR="00310C33" w:rsidRDefault="00A26405">
      <w:pPr>
        <w:rPr>
          <w:rFonts w:ascii="Calibri" w:hAnsi="Calibri" w:cs="Arial"/>
        </w:rPr>
      </w:pPr>
      <w:r>
        <w:rPr>
          <w:rFonts w:ascii="Calibri" w:hAnsi="Calibri"/>
        </w:rPr>
        <w:t>Steek het (de) aanmaakblokje(s) aan, laat de luchtregeling volledig open en sluit de deur. Het zou niet nodig moeten zijn om de deur open te laten maar laat de kachel NIET onbeheerd achter als u het nodig vindt om de deur op een kier te laten staan.</w:t>
      </w:r>
    </w:p>
    <w:p w14:paraId="4AA9D50A" w14:textId="77777777" w:rsidR="008E5BE9" w:rsidRDefault="008E5BE9">
      <w:pPr>
        <w:rPr>
          <w:rFonts w:ascii="Calibri" w:hAnsi="Calibri" w:cs="Arial"/>
        </w:rPr>
      </w:pPr>
      <w:r>
        <w:rPr>
          <w:rFonts w:ascii="Calibri" w:hAnsi="Calibri"/>
        </w:rPr>
        <w:t>Het aanmaakhout zal branden en het hout in brand steken door straling en geleidelijk afbreken tot houtskool, met minder emissie dan de traditionele methode met de houtblokken bovenop.</w:t>
      </w:r>
      <w:r>
        <w:t xml:space="preserve"> </w:t>
      </w:r>
    </w:p>
    <w:p w14:paraId="705EBC0B" w14:textId="002E0A29" w:rsidR="008E5BE9" w:rsidRDefault="0006407A">
      <w:pPr>
        <w:rPr>
          <w:rFonts w:ascii="Calibri" w:hAnsi="Calibri" w:cs="Arial"/>
        </w:rPr>
      </w:pPr>
      <w:r>
        <w:rPr>
          <w:noProof/>
        </w:rPr>
        <w:drawing>
          <wp:anchor distT="0" distB="0" distL="114300" distR="114300" simplePos="0" relativeHeight="251654144" behindDoc="0" locked="0" layoutInCell="1" allowOverlap="1" wp14:anchorId="6FE6D0B7" wp14:editId="12E1EC2C">
            <wp:simplePos x="0" y="0"/>
            <wp:positionH relativeFrom="margin">
              <wp:posOffset>3985260</wp:posOffset>
            </wp:positionH>
            <wp:positionV relativeFrom="margin">
              <wp:posOffset>5430520</wp:posOffset>
            </wp:positionV>
            <wp:extent cx="2084705" cy="156845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4705" cy="1568450"/>
                    </a:xfrm>
                    <a:prstGeom prst="rect">
                      <a:avLst/>
                    </a:prstGeom>
                    <a:noFill/>
                  </pic:spPr>
                </pic:pic>
              </a:graphicData>
            </a:graphic>
            <wp14:sizeRelH relativeFrom="page">
              <wp14:pctWidth>0</wp14:pctWidth>
            </wp14:sizeRelH>
            <wp14:sizeRelV relativeFrom="page">
              <wp14:pctHeight>0</wp14:pctHeight>
            </wp14:sizeRelV>
          </wp:anchor>
        </w:drawing>
      </w:r>
      <w:r w:rsidR="008E5BE9">
        <w:br w:type="page"/>
      </w:r>
      <w:r w:rsidR="008E5BE9">
        <w:rPr>
          <w:rFonts w:ascii="Calibri" w:hAnsi="Calibri"/>
        </w:rPr>
        <w:lastRenderedPageBreak/>
        <w:t xml:space="preserve">Laat de brandstof een constante verbranding bereiken en meestal kan de initiële brandstof tot houtskool worden verbrand zonder veel verdere aandacht. Bouw het vuur voorzichtig op door per keer een paar kleine </w:t>
      </w:r>
      <w:r>
        <w:rPr>
          <w:noProof/>
        </w:rPr>
        <w:drawing>
          <wp:anchor distT="0" distB="0" distL="114300" distR="114300" simplePos="0" relativeHeight="251656192" behindDoc="0" locked="0" layoutInCell="1" allowOverlap="1" wp14:anchorId="04E1DE0B" wp14:editId="00A93D76">
            <wp:simplePos x="0" y="0"/>
            <wp:positionH relativeFrom="margin">
              <wp:posOffset>0</wp:posOffset>
            </wp:positionH>
            <wp:positionV relativeFrom="margin">
              <wp:posOffset>493395</wp:posOffset>
            </wp:positionV>
            <wp:extent cx="2774950" cy="208343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4950" cy="2083435"/>
                    </a:xfrm>
                    <a:prstGeom prst="rect">
                      <a:avLst/>
                    </a:prstGeom>
                    <a:noFill/>
                  </pic:spPr>
                </pic:pic>
              </a:graphicData>
            </a:graphic>
            <wp14:sizeRelH relativeFrom="page">
              <wp14:pctWidth>0</wp14:pctWidth>
            </wp14:sizeRelH>
            <wp14:sizeRelV relativeFrom="page">
              <wp14:pctHeight>0</wp14:pctHeight>
            </wp14:sizeRelV>
          </wp:anchor>
        </w:drawing>
      </w:r>
      <w:r w:rsidR="008E5BE9">
        <w:rPr>
          <w:rFonts w:ascii="Calibri" w:hAnsi="Calibri"/>
        </w:rPr>
        <w:t xml:space="preserve">goed gekliefde houtblokken toe te voegen of enkele Maxibrite-briketten. Overlaad het vuur niet met meer dan twee houtblokken tegelijk. </w:t>
      </w:r>
    </w:p>
    <w:p w14:paraId="7D60E2E9" w14:textId="77777777" w:rsidR="008E5BE9" w:rsidRPr="00555024" w:rsidRDefault="008E5BE9">
      <w:pPr>
        <w:rPr>
          <w:rFonts w:ascii="Calibri" w:hAnsi="Calibri" w:cs="Arial"/>
          <w:lang w:val="nb-NO"/>
        </w:rPr>
      </w:pPr>
    </w:p>
    <w:p w14:paraId="08EDFAA9" w14:textId="77777777" w:rsidR="00A26405" w:rsidRPr="00005C21" w:rsidRDefault="00A26405">
      <w:pPr>
        <w:rPr>
          <w:rFonts w:ascii="Calibri" w:hAnsi="Calibri" w:cs="Arial"/>
        </w:rPr>
      </w:pPr>
      <w:r>
        <w:rPr>
          <w:rFonts w:ascii="Calibri" w:hAnsi="Calibri"/>
        </w:rPr>
        <w:t>Als u eenmaal een goed vuur hebt opgebouwd over het rooster, kan indien nodig stap voor stap extra brandstof worden toegevoegd. Kom niet in de verleiding om in één keer het vuur te overladen met brandstof of de luchtregelingen te sluiten totdat het vuur al een tijdje goed brandt. Zodra de ontstekingsperiode goed is begonnen, sluit u de stang van de vlamspreider (indien gemonteerd) naar de stand AUTO of GESLOTEN en verkleint u geleidelijk de opening van de luchtregeling om de gewenste brandintensiteit in te stellen.</w:t>
      </w:r>
    </w:p>
    <w:p w14:paraId="2CB5DC2B" w14:textId="77777777" w:rsidR="00A26405" w:rsidRPr="00555024" w:rsidRDefault="00A26405">
      <w:pPr>
        <w:rPr>
          <w:rFonts w:ascii="Calibri" w:hAnsi="Calibri" w:cs="Arial"/>
          <w:lang w:val="nb-NO"/>
        </w:rPr>
      </w:pPr>
    </w:p>
    <w:p w14:paraId="57CC2EFE" w14:textId="77777777" w:rsidR="00A26405" w:rsidRPr="00005C21" w:rsidRDefault="00A26405" w:rsidP="007313AA">
      <w:pPr>
        <w:numPr>
          <w:ilvl w:val="1"/>
          <w:numId w:val="5"/>
        </w:numPr>
        <w:jc w:val="both"/>
        <w:rPr>
          <w:rFonts w:ascii="Calibri" w:hAnsi="Calibri" w:cs="Arial"/>
          <w:b/>
          <w:u w:val="single"/>
        </w:rPr>
      </w:pPr>
      <w:r>
        <w:rPr>
          <w:rFonts w:ascii="Calibri" w:hAnsi="Calibri"/>
          <w:b/>
          <w:u w:val="single"/>
        </w:rPr>
        <w:t>Brandstof bijladen</w:t>
      </w:r>
    </w:p>
    <w:p w14:paraId="4F33AA27" w14:textId="77777777" w:rsidR="00A26405" w:rsidRPr="00005C21" w:rsidRDefault="00A26405">
      <w:pPr>
        <w:rPr>
          <w:rFonts w:ascii="Calibri" w:hAnsi="Calibri" w:cs="Arial"/>
          <w:bCs/>
        </w:rPr>
      </w:pPr>
      <w:r>
        <w:rPr>
          <w:rFonts w:ascii="Calibri" w:hAnsi="Calibri"/>
          <w:bCs/>
        </w:rPr>
        <w:t xml:space="preserve">Bij het verbranden van Maxibrite zal het vuur beginnen te doven met een aanzienlijke hoeveelheid witte as die tussen de brandstof zichtbaar wordt. Schud het rooster met behulp van de shaker en ga dan </w:t>
      </w:r>
      <w:r>
        <w:rPr>
          <w:rFonts w:ascii="Calibri" w:hAnsi="Calibri"/>
          <w:bCs/>
          <w:i/>
          <w:iCs/>
        </w:rPr>
        <w:t>voorzichtig</w:t>
      </w:r>
      <w:r>
        <w:rPr>
          <w:rFonts w:ascii="Calibri" w:hAnsi="Calibri"/>
          <w:bCs/>
        </w:rPr>
        <w:t xml:space="preserve"> met een pook door het vuurbed om het grootste deel van de as in de aslade te brengen. Maak de aslade leeg als deze bijna vol is en laad dan brandstof bij met een goede lading briketten. De nieuwe lading brandstof moet in eerste instantie waterpas zijn met de bovenkant van de voorkorf en niet boven de tertiaire luchtinlaatprofielen van de achterste haardbekleding komen. Hoewel de goedkeuringstests 1 of 2 uur duren, kan een kachel met Maxibrite onder normale omstandigheden gemakkelijk de hele nacht branden.</w:t>
      </w:r>
    </w:p>
    <w:p w14:paraId="0C1378E1" w14:textId="77777777" w:rsidR="00A26405" w:rsidRPr="00555024" w:rsidRDefault="00A26405">
      <w:pPr>
        <w:rPr>
          <w:rFonts w:ascii="Calibri" w:hAnsi="Calibri" w:cs="Arial"/>
          <w:bCs/>
          <w:lang w:val="nb-NO"/>
        </w:rPr>
      </w:pPr>
    </w:p>
    <w:p w14:paraId="621119FE" w14:textId="77777777" w:rsidR="00A26405" w:rsidRPr="00005C21" w:rsidRDefault="00A26405">
      <w:pPr>
        <w:rPr>
          <w:rFonts w:ascii="Calibri" w:hAnsi="Calibri" w:cs="Arial"/>
          <w:bCs/>
        </w:rPr>
      </w:pPr>
      <w:r>
        <w:rPr>
          <w:rFonts w:ascii="Calibri" w:hAnsi="Calibri"/>
          <w:bCs/>
        </w:rPr>
        <w:t xml:space="preserve">Bij het branden van hout zal het vuur doven naarmate de brandstof wordt verbruikt. Wanneer de vlammen verdwijnen en de rest in gloeiende sintels uiteenvalt, is het een geschikt moment om bijladen te overwegen. </w:t>
      </w:r>
      <w:r>
        <w:rPr>
          <w:rFonts w:ascii="Calibri" w:hAnsi="Calibri"/>
          <w:b/>
          <w:bCs/>
        </w:rPr>
        <w:t>OPMERKING: Als de vlammen verdwijnen en er zijn nog brokken massief hout over, dan duidt dit op overmatig intern vocht in het hout of onvoldoende luchttoevoer/schoorsteentrek.</w:t>
      </w:r>
    </w:p>
    <w:p w14:paraId="451EFF56" w14:textId="77777777" w:rsidR="00A26405" w:rsidRPr="00555024" w:rsidRDefault="00A26405">
      <w:pPr>
        <w:rPr>
          <w:rFonts w:ascii="Calibri" w:hAnsi="Calibri" w:cs="Arial"/>
          <w:bCs/>
          <w:lang w:val="nb-NO"/>
        </w:rPr>
      </w:pPr>
    </w:p>
    <w:p w14:paraId="51366CD1" w14:textId="77777777" w:rsidR="00A26405" w:rsidRPr="00005C21" w:rsidRDefault="00A26405">
      <w:pPr>
        <w:rPr>
          <w:rFonts w:ascii="Calibri" w:hAnsi="Calibri" w:cs="Arial"/>
          <w:bCs/>
        </w:rPr>
      </w:pPr>
      <w:r>
        <w:rPr>
          <w:rFonts w:ascii="Calibri" w:hAnsi="Calibri"/>
          <w:b/>
          <w:bCs/>
        </w:rPr>
        <w:t>OPMERKING:</w:t>
      </w:r>
      <w:r>
        <w:rPr>
          <w:rFonts w:ascii="Calibri" w:hAnsi="Calibri"/>
          <w:bCs/>
        </w:rPr>
        <w:t xml:space="preserve"> Om ongewenste rookemissie te voorkomen, opent u na het plaatsen van nieuwe houtblokken op het vuur de luchtregeling gedurende 3 minuten volledig of totdat de houtblokken helemaal zwart zijn om het vuur te stimuleren en zo snel mogelijk vlammen uit de bovenkant van de brandstof te krijgen. Wanneer er voldoende vlammen zijn, verlaagt u de luchtregeling tot de vereiste bedrijfsinstelling. </w:t>
      </w:r>
      <w:r>
        <w:rPr>
          <w:rFonts w:ascii="Calibri" w:hAnsi="Calibri"/>
          <w:b/>
          <w:bCs/>
        </w:rPr>
        <w:t>Branden zonder vlammen boven de brandstof veroorzaakt onnodige rook.</w:t>
      </w:r>
      <w:r>
        <w:rPr>
          <w:rFonts w:ascii="Calibri" w:hAnsi="Calibri"/>
          <w:bCs/>
        </w:rPr>
        <w:t xml:space="preserve"> Laad geen brandstof boven het profiel van de tertiaire luchtinlaatopening aan de achterkant van de haard.</w:t>
      </w:r>
    </w:p>
    <w:p w14:paraId="2FF98151" w14:textId="77777777" w:rsidR="00A26405" w:rsidRPr="00555024" w:rsidRDefault="00A26405">
      <w:pPr>
        <w:rPr>
          <w:rFonts w:ascii="Calibri" w:hAnsi="Calibri" w:cs="Arial"/>
          <w:bCs/>
          <w:lang w:val="nb-NO"/>
        </w:rPr>
      </w:pPr>
    </w:p>
    <w:p w14:paraId="11E2CFC7" w14:textId="77777777" w:rsidR="0048193E" w:rsidRPr="00005C21" w:rsidRDefault="00A26405" w:rsidP="0048193E">
      <w:pPr>
        <w:rPr>
          <w:rFonts w:ascii="Calibri" w:hAnsi="Calibri" w:cs="Arial"/>
          <w:bCs/>
        </w:rPr>
      </w:pPr>
      <w:r>
        <w:rPr>
          <w:rFonts w:ascii="Calibri" w:hAnsi="Calibri"/>
          <w:bCs/>
        </w:rPr>
        <w:t xml:space="preserve">Het laden van 1 of 2 grote houtblokken met een DROOG gewicht van 1-2 kg zal een goede output produceren met een redelijke brandtijd. Kleine houtblokken zullen sneller opbranden en produceren een hoge output en meer emissies gedurende een korte tijd. Een groot blok zal meer tijd vergen om te branden en produceert minder output en minder emissies gedurende een bepaalde tijd. Deze apparaten zijn goedgekeurd voor intermitterend gebruik op hout (0,75 tot 1,5 uur brandcycli), hoewel langere brandtijden kunnen worden bereikt door de haard volledig te laden, de brandstof goed te laten branden en dan de luchtregeling direct te sluiten (zie hieronder). Het vuur moet dan opnieuw worden aangewakkerd door eerst de luchtregelingen te openen en dan kleine stukjes hout en veel lucht te gebruiken om het hout </w:t>
      </w:r>
      <w:r>
        <w:rPr>
          <w:rFonts w:ascii="Calibri" w:hAnsi="Calibri"/>
          <w:bCs/>
        </w:rPr>
        <w:lastRenderedPageBreak/>
        <w:t>opnieuw te doen vlammen. Laad nooit brandstof boven de tertiaire luchtprofielen aan de achterkant van de haard en laat deze niet tegen het glas komen.</w:t>
      </w:r>
    </w:p>
    <w:p w14:paraId="4549C67B" w14:textId="77777777" w:rsidR="00A26405" w:rsidRPr="00555024" w:rsidRDefault="00A26405">
      <w:pPr>
        <w:pStyle w:val="Koptekst"/>
        <w:tabs>
          <w:tab w:val="clear" w:pos="4153"/>
          <w:tab w:val="clear" w:pos="8306"/>
        </w:tabs>
        <w:rPr>
          <w:rFonts w:ascii="Calibri" w:hAnsi="Calibri" w:cs="Arial"/>
          <w:bCs/>
          <w:lang w:val="nb-NO"/>
        </w:rPr>
      </w:pPr>
    </w:p>
    <w:p w14:paraId="3A503793" w14:textId="77777777" w:rsidR="00A26405" w:rsidRPr="00005C21" w:rsidRDefault="00A26405" w:rsidP="007313AA">
      <w:pPr>
        <w:numPr>
          <w:ilvl w:val="1"/>
          <w:numId w:val="5"/>
        </w:numPr>
        <w:jc w:val="both"/>
        <w:rPr>
          <w:rFonts w:ascii="Calibri" w:hAnsi="Calibri" w:cs="Arial"/>
          <w:b/>
          <w:u w:val="single"/>
        </w:rPr>
      </w:pPr>
      <w:r>
        <w:rPr>
          <w:rFonts w:ascii="Calibri" w:hAnsi="Calibri"/>
          <w:b/>
          <w:u w:val="single"/>
        </w:rPr>
        <w:t>Uitschakelen</w:t>
      </w:r>
    </w:p>
    <w:p w14:paraId="3270C28B" w14:textId="77777777" w:rsidR="00A26405" w:rsidRPr="00005C21" w:rsidRDefault="00A26405">
      <w:pPr>
        <w:rPr>
          <w:rFonts w:ascii="Calibri" w:hAnsi="Calibri" w:cs="Arial"/>
        </w:rPr>
      </w:pPr>
      <w:r>
        <w:rPr>
          <w:rFonts w:ascii="Calibri" w:hAnsi="Calibri"/>
        </w:rPr>
        <w:t>De kachel wordt normaal gesproken automatisch uitgeschakeld als de brandstof is verbruikt, dus het is niet nodig om de luchtregeling tegen het einde van de verbranding te sluiten. Om de kachel om andere redenen uit te schakelen, zet u de enkele luchtregeling op de centrale stand. Als de regeling in deze stand wordt gelaten, zal het vuur uiteindelijk uitgaan, maar zal het glas ook zwart worden. Als u het vuur wilt aanwakkeren, wordt aanbevolen om de luchtregeling in eerste instantie volledig te openen.</w:t>
      </w:r>
    </w:p>
    <w:p w14:paraId="2AE4148E" w14:textId="77777777" w:rsidR="00A26405" w:rsidRPr="00555024" w:rsidRDefault="00A26405">
      <w:pPr>
        <w:rPr>
          <w:rFonts w:ascii="Calibri" w:hAnsi="Calibri" w:cs="Arial"/>
          <w:lang w:val="nb-NO"/>
        </w:rPr>
      </w:pPr>
    </w:p>
    <w:p w14:paraId="0AF55F0F" w14:textId="77777777" w:rsidR="00A26405" w:rsidRPr="00005C21" w:rsidRDefault="00A26405">
      <w:pPr>
        <w:rPr>
          <w:rFonts w:ascii="Calibri" w:hAnsi="Calibri" w:cs="Arial"/>
        </w:rPr>
      </w:pPr>
      <w:r>
        <w:rPr>
          <w:rFonts w:ascii="Calibri" w:hAnsi="Calibri"/>
          <w:b/>
        </w:rPr>
        <w:t xml:space="preserve">Waarschuwing! - </w:t>
      </w:r>
      <w:r>
        <w:rPr>
          <w:rFonts w:ascii="Calibri" w:hAnsi="Calibri"/>
        </w:rPr>
        <w:t xml:space="preserve">De kachel blijft nog geruime tijd </w:t>
      </w:r>
      <w:r>
        <w:rPr>
          <w:rFonts w:ascii="Calibri" w:hAnsi="Calibri"/>
          <w:b/>
          <w:bCs/>
        </w:rPr>
        <w:t>erg heet</w:t>
      </w:r>
      <w:r>
        <w:rPr>
          <w:rFonts w:ascii="Calibri" w:hAnsi="Calibri"/>
        </w:rPr>
        <w:t xml:space="preserve"> nadat het vuur is gedoofd of geblust.</w:t>
      </w:r>
    </w:p>
    <w:p w14:paraId="024C8344" w14:textId="77777777" w:rsidR="00A26405" w:rsidRPr="00005C21" w:rsidRDefault="00A26405">
      <w:pPr>
        <w:rPr>
          <w:rFonts w:ascii="Calibri" w:hAnsi="Calibri" w:cs="Arial"/>
          <w:lang w:val="en-IE"/>
        </w:rPr>
      </w:pPr>
    </w:p>
    <w:p w14:paraId="4C547FC0" w14:textId="77777777" w:rsidR="00954A9A" w:rsidRPr="00005C21" w:rsidRDefault="00954A9A" w:rsidP="007313AA">
      <w:pPr>
        <w:numPr>
          <w:ilvl w:val="1"/>
          <w:numId w:val="5"/>
        </w:numPr>
        <w:jc w:val="both"/>
        <w:rPr>
          <w:rFonts w:ascii="Calibri" w:hAnsi="Calibri" w:cs="Arial"/>
          <w:b/>
          <w:u w:val="single"/>
        </w:rPr>
      </w:pPr>
      <w:r>
        <w:rPr>
          <w:rFonts w:ascii="Calibri" w:hAnsi="Calibri"/>
          <w:b/>
          <w:u w:val="single"/>
        </w:rPr>
        <w:t>Uitschakelen voor een langere periode</w:t>
      </w:r>
    </w:p>
    <w:p w14:paraId="60B5BD7F" w14:textId="77777777" w:rsidR="00954A9A" w:rsidRPr="00005C21" w:rsidRDefault="00954A9A" w:rsidP="00954A9A">
      <w:pPr>
        <w:rPr>
          <w:rFonts w:ascii="Calibri" w:hAnsi="Calibri" w:cs="Arial"/>
        </w:rPr>
      </w:pPr>
      <w:r>
        <w:rPr>
          <w:rFonts w:ascii="Calibri" w:hAnsi="Calibri"/>
        </w:rPr>
        <w:t>Als de kachel langere tijd niet wordt gebruikt, moet deze grondig worden schoongemaakt om as en onverbrande brandstofresten te verwijderen. Laat de luchtregelingen open voor een goede luchtstroom door het apparaat om condensatie en gevolgschade te verminderen. Het is belangrijk dat de aansluiting van het rookkanaal, eventuele vlamspreiders of keelplaten en de schoorsteen worden geveegd voordat de kachel na een lange periode van stilstand terug wordt gebruikt.</w:t>
      </w:r>
    </w:p>
    <w:p w14:paraId="37338C53" w14:textId="77777777" w:rsidR="00A26405" w:rsidRPr="00005C21" w:rsidRDefault="00A26405">
      <w:pPr>
        <w:pStyle w:val="Plattetekst"/>
        <w:rPr>
          <w:rFonts w:ascii="Calibri" w:hAnsi="Calibri"/>
          <w:b w:val="0"/>
          <w:bCs/>
        </w:rPr>
      </w:pPr>
    </w:p>
    <w:p w14:paraId="4F9B282A" w14:textId="77777777" w:rsidR="00A26405" w:rsidRPr="00005C21" w:rsidRDefault="00993C02" w:rsidP="007313AA">
      <w:pPr>
        <w:numPr>
          <w:ilvl w:val="1"/>
          <w:numId w:val="5"/>
        </w:numPr>
        <w:jc w:val="both"/>
        <w:rPr>
          <w:rFonts w:ascii="Calibri" w:hAnsi="Calibri"/>
          <w:b/>
          <w:u w:val="single"/>
        </w:rPr>
      </w:pPr>
      <w:r>
        <w:rPr>
          <w:rFonts w:ascii="Calibri" w:hAnsi="Calibri"/>
          <w:b/>
          <w:u w:val="single"/>
        </w:rPr>
        <w:t>Gebruiksonderhoud</w:t>
      </w:r>
    </w:p>
    <w:p w14:paraId="0E60AF33" w14:textId="77777777" w:rsidR="00B1176E" w:rsidRDefault="00B1176E">
      <w:pPr>
        <w:rPr>
          <w:rFonts w:ascii="Calibri" w:hAnsi="Calibri" w:cs="Arial"/>
          <w:bCs/>
          <w:lang w:val="en-IE"/>
        </w:rPr>
      </w:pPr>
    </w:p>
    <w:p w14:paraId="2E2DE622" w14:textId="77777777" w:rsidR="00342361" w:rsidRDefault="00993C02">
      <w:pPr>
        <w:rPr>
          <w:rFonts w:ascii="Calibri" w:hAnsi="Calibri" w:cs="Arial"/>
          <w:bCs/>
        </w:rPr>
      </w:pPr>
      <w:r>
        <w:rPr>
          <w:rFonts w:ascii="Calibri" w:hAnsi="Calibri"/>
          <w:bCs/>
        </w:rPr>
        <w:t xml:space="preserve">Zie ook het hoofdstuk over reinigen hierboven en de onderhoudsgids hieronder voor meer informatie. </w:t>
      </w:r>
    </w:p>
    <w:p w14:paraId="31E27F71" w14:textId="77777777" w:rsidR="00342361" w:rsidRDefault="00A26405">
      <w:pPr>
        <w:rPr>
          <w:rFonts w:ascii="Calibri" w:hAnsi="Calibri" w:cs="Arial"/>
        </w:rPr>
      </w:pPr>
      <w:r>
        <w:rPr>
          <w:rFonts w:ascii="Calibri" w:hAnsi="Calibri"/>
          <w:bCs/>
        </w:rPr>
        <w:t>Inspecteer tijdens gebruik elke week de binnenkant van de kachel en boven de vlamspreider.</w:t>
      </w:r>
      <w:r>
        <w:rPr>
          <w:rFonts w:ascii="Calibri" w:hAnsi="Calibri"/>
        </w:rPr>
        <w:t xml:space="preserve"> </w:t>
      </w:r>
    </w:p>
    <w:p w14:paraId="593FEAC4" w14:textId="77777777" w:rsidR="00342361" w:rsidRDefault="00325ACA">
      <w:pPr>
        <w:rPr>
          <w:rFonts w:ascii="Calibri" w:hAnsi="Calibri" w:cs="Arial"/>
          <w:bCs/>
        </w:rPr>
      </w:pPr>
      <w:r>
        <w:rPr>
          <w:rFonts w:ascii="Calibri" w:hAnsi="Calibri"/>
        </w:rPr>
        <w:t>Wanneer wordt aangenomen dat de schoorsteen eerder een open vuurinstallatie heeft gediend, is het mogelijk dat de hogere rookgastemperatuur van de kachel eerdere afzettingen losmaakt, met het daaruit voortvloeiende risico van rookblokkade. Het wordt daarom aanbevolen om na regelmatig gebruik de schoorsteen binnen een maand na installatie een tweede keer te vegen.</w:t>
      </w:r>
      <w:r>
        <w:rPr>
          <w:rFonts w:ascii="Calibri" w:hAnsi="Calibri"/>
          <w:bCs/>
        </w:rPr>
        <w:t xml:space="preserve"> </w:t>
      </w:r>
      <w:r>
        <w:rPr>
          <w:rFonts w:ascii="Calibri" w:hAnsi="Calibri"/>
          <w:b/>
        </w:rPr>
        <w:t>Zie het deel over schoorsteenvegen in het hoofdstuk waarschuwingen en belangrijke informatie.</w:t>
      </w:r>
      <w:r>
        <w:rPr>
          <w:rFonts w:ascii="Calibri" w:hAnsi="Calibri"/>
          <w:bCs/>
        </w:rPr>
        <w:t xml:space="preserve"> Inspecteer de binnenkant van de kachel en de rookkanalen, en zorg ervoor dat ze 100% vrij zijn na een periode van niet-gebruik (bijv. na de zomer).</w:t>
      </w:r>
    </w:p>
    <w:p w14:paraId="041E3D72" w14:textId="77777777" w:rsidR="00342361" w:rsidRPr="00555024" w:rsidRDefault="00342361">
      <w:pPr>
        <w:rPr>
          <w:rFonts w:ascii="Calibri" w:hAnsi="Calibri" w:cs="Arial"/>
          <w:bCs/>
          <w:lang w:val="nb-NO"/>
        </w:rPr>
      </w:pPr>
    </w:p>
    <w:p w14:paraId="1727E288" w14:textId="77777777" w:rsidR="00342361" w:rsidRDefault="00342361">
      <w:pPr>
        <w:rPr>
          <w:rFonts w:ascii="Calibri" w:hAnsi="Calibri" w:cs="Arial"/>
          <w:bCs/>
        </w:rPr>
      </w:pPr>
      <w:r>
        <w:rPr>
          <w:rFonts w:ascii="Calibri" w:hAnsi="Calibri"/>
          <w:bCs/>
        </w:rPr>
        <w:t>Controleer alle koordafdichtingen op volledigheid, slijtage, of er geen openingen zijn tussen de uiteinden enz. Eventuele openingen moeten worden geëlimineerd en koord opnieuw vastgehecht aan de groeven met geschikte afdichtingscement. Versleten of ontbrekende koordafdichtingen hebben invloed op de werking, bediening en uitstoot van het apparaat en kunnen leiden tot schade door oververhitting.</w:t>
      </w:r>
    </w:p>
    <w:p w14:paraId="702A4402" w14:textId="77777777" w:rsidR="00342361" w:rsidRPr="00555024" w:rsidRDefault="00342361">
      <w:pPr>
        <w:rPr>
          <w:rFonts w:ascii="Calibri" w:hAnsi="Calibri" w:cs="Arial"/>
          <w:bCs/>
          <w:lang w:val="nb-NO"/>
        </w:rPr>
      </w:pPr>
    </w:p>
    <w:p w14:paraId="2080014E" w14:textId="77777777" w:rsidR="00B1176E" w:rsidRDefault="00B1176E">
      <w:pPr>
        <w:rPr>
          <w:rFonts w:ascii="Calibri" w:hAnsi="Calibri" w:cs="Arial"/>
          <w:bCs/>
        </w:rPr>
      </w:pPr>
      <w:r>
        <w:rPr>
          <w:rFonts w:ascii="Calibri" w:hAnsi="Calibri"/>
          <w:bCs/>
        </w:rPr>
        <w:t>Controleer alle luchtin- en -uitlaten in de kachel op reinheid en verwijder alle ophoping van as of vuil met geschikte middelen.</w:t>
      </w:r>
    </w:p>
    <w:p w14:paraId="69BEDB7C" w14:textId="77777777" w:rsidR="00B1176E" w:rsidRPr="00555024" w:rsidRDefault="00B1176E">
      <w:pPr>
        <w:rPr>
          <w:rFonts w:ascii="Calibri" w:hAnsi="Calibri" w:cs="Arial"/>
          <w:bCs/>
          <w:lang w:val="nb-NO"/>
        </w:rPr>
      </w:pPr>
    </w:p>
    <w:p w14:paraId="59F70F31" w14:textId="77777777" w:rsidR="00342361" w:rsidRDefault="00342361">
      <w:pPr>
        <w:rPr>
          <w:rFonts w:ascii="Calibri" w:hAnsi="Calibri" w:cs="Arial"/>
          <w:bCs/>
        </w:rPr>
      </w:pPr>
      <w:r>
        <w:rPr>
          <w:rFonts w:ascii="Calibri" w:hAnsi="Calibri"/>
          <w:bCs/>
        </w:rPr>
        <w:t>Controleer of de buitenluchtventilatoren en luchtinlaten van de kachel schoon en vrij zijn.</w:t>
      </w:r>
    </w:p>
    <w:p w14:paraId="760EC142" w14:textId="77777777" w:rsidR="00342361" w:rsidRPr="00555024" w:rsidRDefault="00342361">
      <w:pPr>
        <w:rPr>
          <w:rFonts w:ascii="Calibri" w:hAnsi="Calibri" w:cs="Arial"/>
          <w:bCs/>
          <w:lang w:val="nb-NO"/>
        </w:rPr>
      </w:pPr>
    </w:p>
    <w:p w14:paraId="2F1907D9" w14:textId="77777777" w:rsidR="00A26405" w:rsidRPr="00005C21" w:rsidRDefault="00A26405">
      <w:pPr>
        <w:rPr>
          <w:rFonts w:ascii="Calibri" w:hAnsi="Calibri" w:cs="Arial"/>
          <w:b/>
        </w:rPr>
      </w:pPr>
      <w:r>
        <w:rPr>
          <w:rFonts w:ascii="Calibri" w:hAnsi="Calibri"/>
          <w:b/>
        </w:rPr>
        <w:t>Gebruik op het apparaat alleen door de fabrikant aanbevolen vervangingsonderdelen.</w:t>
      </w:r>
    </w:p>
    <w:p w14:paraId="6E4EE7DF" w14:textId="77777777" w:rsidR="006123F2" w:rsidRPr="00555024" w:rsidRDefault="006123F2" w:rsidP="006123F2">
      <w:pPr>
        <w:ind w:left="720"/>
        <w:rPr>
          <w:rFonts w:ascii="Calibri" w:hAnsi="Calibri" w:cs="Arial"/>
          <w:b/>
          <w:sz w:val="36"/>
          <w:szCs w:val="32"/>
          <w:u w:val="single"/>
          <w:lang w:val="nb-NO"/>
        </w:rPr>
      </w:pPr>
    </w:p>
    <w:p w14:paraId="64224042" w14:textId="77777777" w:rsidR="006D242C" w:rsidRDefault="002A58BA" w:rsidP="002A58BA">
      <w:pPr>
        <w:rPr>
          <w:rFonts w:ascii="Calibri" w:hAnsi="Calibri" w:cs="Arial"/>
        </w:rPr>
      </w:pPr>
      <w:r>
        <w:rPr>
          <w:rFonts w:ascii="Calibri" w:hAnsi="Calibri"/>
        </w:rPr>
        <w:t xml:space="preserve"> </w:t>
      </w:r>
    </w:p>
    <w:p w14:paraId="110813B3" w14:textId="77777777" w:rsidR="00A1737E" w:rsidRPr="00555024" w:rsidRDefault="00A1737E" w:rsidP="00A1737E">
      <w:pPr>
        <w:rPr>
          <w:rFonts w:ascii="Calibri" w:hAnsi="Calibri" w:cs="Arial"/>
          <w:lang w:val="nb-NO"/>
        </w:rPr>
      </w:pPr>
    </w:p>
    <w:p w14:paraId="7DE866D5" w14:textId="77777777" w:rsidR="002A58BA" w:rsidRDefault="006012CB" w:rsidP="007313AA">
      <w:pPr>
        <w:numPr>
          <w:ilvl w:val="0"/>
          <w:numId w:val="5"/>
        </w:numPr>
        <w:rPr>
          <w:rFonts w:ascii="Calibri" w:hAnsi="Calibri" w:cs="Arial"/>
          <w:b/>
          <w:sz w:val="36"/>
          <w:szCs w:val="32"/>
          <w:u w:val="single"/>
        </w:rPr>
      </w:pPr>
      <w:r>
        <w:br w:type="page"/>
      </w:r>
      <w:r>
        <w:rPr>
          <w:rFonts w:ascii="Calibri" w:hAnsi="Calibri"/>
          <w:b/>
          <w:sz w:val="36"/>
          <w:szCs w:val="32"/>
          <w:u w:val="single"/>
        </w:rPr>
        <w:lastRenderedPageBreak/>
        <w:t>Onderhoudsgids</w:t>
      </w:r>
    </w:p>
    <w:p w14:paraId="57BDEB0B" w14:textId="77777777" w:rsidR="002A58BA" w:rsidRDefault="002A58BA" w:rsidP="002A58BA">
      <w:pPr>
        <w:ind w:left="720"/>
        <w:rPr>
          <w:rFonts w:ascii="Calibri" w:hAnsi="Calibri" w:cs="Arial"/>
          <w:b/>
          <w:sz w:val="36"/>
          <w:szCs w:val="32"/>
          <w:u w:val="single"/>
          <w:lang w:val="en-IE"/>
        </w:rPr>
      </w:pPr>
    </w:p>
    <w:p w14:paraId="2BEEF3F7" w14:textId="5F7D716E" w:rsidR="002A58BA" w:rsidRPr="002A58BA" w:rsidRDefault="0006407A" w:rsidP="00C949BA">
      <w:pPr>
        <w:numPr>
          <w:ilvl w:val="1"/>
          <w:numId w:val="13"/>
        </w:numPr>
        <w:tabs>
          <w:tab w:val="clear" w:pos="1440"/>
          <w:tab w:val="num" w:pos="1276"/>
        </w:tabs>
        <w:ind w:left="1276" w:hanging="709"/>
        <w:rPr>
          <w:rFonts w:ascii="Calibri" w:hAnsi="Calibri" w:cs="Arial"/>
          <w:b/>
          <w:sz w:val="36"/>
          <w:szCs w:val="32"/>
          <w:u w:val="single"/>
        </w:rPr>
      </w:pPr>
      <w:r>
        <w:rPr>
          <w:noProof/>
        </w:rPr>
        <w:drawing>
          <wp:anchor distT="0" distB="0" distL="114300" distR="114300" simplePos="0" relativeHeight="251667456" behindDoc="0" locked="0" layoutInCell="1" allowOverlap="1" wp14:anchorId="680FEC4A" wp14:editId="15685B26">
            <wp:simplePos x="0" y="0"/>
            <wp:positionH relativeFrom="column">
              <wp:posOffset>2505075</wp:posOffset>
            </wp:positionH>
            <wp:positionV relativeFrom="paragraph">
              <wp:posOffset>31750</wp:posOffset>
            </wp:positionV>
            <wp:extent cx="3686175" cy="2924175"/>
            <wp:effectExtent l="19050" t="19050" r="9525" b="952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cstate="print">
                      <a:extLst>
                        <a:ext uri="{28A0092B-C50C-407E-A947-70E740481C1C}">
                          <a14:useLocalDpi xmlns:a14="http://schemas.microsoft.com/office/drawing/2010/main" val="0"/>
                        </a:ext>
                      </a:extLst>
                    </a:blip>
                    <a:srcRect l="11821" t="5638" r="14154" b="3264"/>
                    <a:stretch>
                      <a:fillRect/>
                    </a:stretch>
                  </pic:blipFill>
                  <pic:spPr bwMode="auto">
                    <a:xfrm>
                      <a:off x="0" y="0"/>
                      <a:ext cx="3686175" cy="2924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949BA">
        <w:rPr>
          <w:rFonts w:ascii="Calibri" w:hAnsi="Calibri"/>
          <w:b/>
        </w:rPr>
        <w:t>De deur verwijderen.</w:t>
      </w:r>
      <w:r w:rsidR="00C949BA">
        <w:rPr>
          <w:rFonts w:ascii="Calibri" w:hAnsi="Calibri"/>
        </w:rPr>
        <w:t xml:space="preserve"> Verwijder eerst de veerringen aan de onderkant van de scharnierpennen met een kleine punttang of elektrische schroevendraaier. Verwijder nu de deur van de kachel door deze ongeveer 30 graden te openen en op te tillen om de scharnierpennen los te maken. OPMERKING: Het is niet nodig om de deur te verwijderen om het glas te reinigen of om items in de kachel te reinigen/verwijderen.</w:t>
      </w:r>
    </w:p>
    <w:p w14:paraId="091224F3" w14:textId="77777777" w:rsidR="002A58BA" w:rsidRPr="00555024" w:rsidRDefault="002A58BA" w:rsidP="002A58BA">
      <w:pPr>
        <w:rPr>
          <w:rFonts w:ascii="Calibri" w:hAnsi="Calibri" w:cs="Arial"/>
          <w:b/>
          <w:sz w:val="36"/>
          <w:szCs w:val="32"/>
          <w:u w:val="single"/>
          <w:lang w:val="nb-NO"/>
        </w:rPr>
      </w:pPr>
    </w:p>
    <w:p w14:paraId="18202611" w14:textId="25E6E7A2" w:rsidR="002A58BA" w:rsidRDefault="0006407A" w:rsidP="002A58BA">
      <w:pPr>
        <w:numPr>
          <w:ilvl w:val="1"/>
          <w:numId w:val="13"/>
        </w:numPr>
        <w:rPr>
          <w:rFonts w:ascii="Calibri" w:hAnsi="Calibri" w:cs="Arial"/>
          <w:b/>
          <w:sz w:val="36"/>
          <w:szCs w:val="32"/>
          <w:u w:val="single"/>
        </w:rPr>
      </w:pPr>
      <w:r>
        <w:rPr>
          <w:noProof/>
        </w:rPr>
        <w:drawing>
          <wp:anchor distT="0" distB="0" distL="114300" distR="114300" simplePos="0" relativeHeight="251668480" behindDoc="0" locked="0" layoutInCell="1" allowOverlap="1" wp14:anchorId="45E8B7BC" wp14:editId="35CD73F9">
            <wp:simplePos x="0" y="0"/>
            <wp:positionH relativeFrom="margin">
              <wp:posOffset>2505075</wp:posOffset>
            </wp:positionH>
            <wp:positionV relativeFrom="margin">
              <wp:posOffset>3931920</wp:posOffset>
            </wp:positionV>
            <wp:extent cx="3695700" cy="3549015"/>
            <wp:effectExtent l="19050" t="1905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1" cstate="print">
                      <a:extLst>
                        <a:ext uri="{28A0092B-C50C-407E-A947-70E740481C1C}">
                          <a14:useLocalDpi xmlns:a14="http://schemas.microsoft.com/office/drawing/2010/main" val="0"/>
                        </a:ext>
                      </a:extLst>
                    </a:blip>
                    <a:srcRect r="26204"/>
                    <a:stretch>
                      <a:fillRect/>
                    </a:stretch>
                  </pic:blipFill>
                  <pic:spPr bwMode="auto">
                    <a:xfrm>
                      <a:off x="0" y="0"/>
                      <a:ext cx="3695700" cy="35490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6143F">
        <w:rPr>
          <w:rFonts w:ascii="Calibri" w:hAnsi="Calibri"/>
          <w:b/>
        </w:rPr>
        <w:t>Verwijderen van of inspectie boven de vlamspreider. 1.</w:t>
      </w:r>
      <w:r w:rsidR="00C6143F">
        <w:rPr>
          <w:rFonts w:ascii="Calibri" w:hAnsi="Calibri"/>
        </w:rPr>
        <w:t xml:space="preserve"> Verwijder eerst alle brandresten en maak de aslade leeg. </w:t>
      </w:r>
      <w:r w:rsidR="00C6143F">
        <w:rPr>
          <w:rFonts w:ascii="Calibri" w:hAnsi="Calibri"/>
          <w:b/>
        </w:rPr>
        <w:t>2.</w:t>
      </w:r>
      <w:r w:rsidR="00C6143F">
        <w:rPr>
          <w:rFonts w:ascii="Calibri" w:hAnsi="Calibri"/>
        </w:rPr>
        <w:t xml:space="preserve"> Verwijder de rechter of linker keramische bekleding uit de kachel. </w:t>
      </w:r>
      <w:r w:rsidR="00C6143F">
        <w:rPr>
          <w:rFonts w:ascii="Calibri" w:hAnsi="Calibri"/>
          <w:b/>
        </w:rPr>
        <w:t>3.</w:t>
      </w:r>
      <w:r w:rsidR="00C6143F">
        <w:rPr>
          <w:rFonts w:ascii="Calibri" w:hAnsi="Calibri"/>
        </w:rPr>
        <w:t xml:space="preserve"> Til de stangen van de voorkorf een voor een uit en manoeuvreer de korf uit de kachel.  </w:t>
      </w:r>
      <w:r w:rsidR="00C6143F">
        <w:rPr>
          <w:rFonts w:ascii="Calibri" w:hAnsi="Calibri"/>
          <w:b/>
        </w:rPr>
        <w:t>4.</w:t>
      </w:r>
      <w:r w:rsidR="00C6143F">
        <w:rPr>
          <w:rFonts w:ascii="Calibri" w:hAnsi="Calibri"/>
        </w:rPr>
        <w:t xml:space="preserve"> Draai tenslotte de vlamspreider naar beneden en opzij om een zijde uit de kachel te manoeuvreren gevolgd door het hoofdgedeelte van de vlamspreider.</w:t>
      </w:r>
    </w:p>
    <w:p w14:paraId="24611EF6" w14:textId="77777777" w:rsidR="002A58BA" w:rsidRPr="00555024" w:rsidRDefault="002A58BA" w:rsidP="002A58BA">
      <w:pPr>
        <w:ind w:left="1440"/>
        <w:rPr>
          <w:rFonts w:ascii="Calibri" w:hAnsi="Calibri" w:cs="Arial"/>
          <w:b/>
          <w:sz w:val="36"/>
          <w:szCs w:val="32"/>
          <w:u w:val="single"/>
          <w:lang w:val="nb-NO"/>
        </w:rPr>
      </w:pPr>
    </w:p>
    <w:p w14:paraId="3CED9377" w14:textId="77777777" w:rsidR="00E4210A" w:rsidRPr="00C6143F" w:rsidRDefault="00241F02" w:rsidP="00C6143F">
      <w:pPr>
        <w:numPr>
          <w:ilvl w:val="1"/>
          <w:numId w:val="13"/>
        </w:numPr>
        <w:rPr>
          <w:rFonts w:ascii="Calibri" w:hAnsi="Calibri" w:cs="Arial"/>
          <w:b/>
          <w:sz w:val="36"/>
          <w:szCs w:val="32"/>
          <w:u w:val="single"/>
        </w:rPr>
      </w:pPr>
      <w:r>
        <w:rPr>
          <w:rFonts w:ascii="Calibri" w:hAnsi="Calibri"/>
          <w:b/>
        </w:rPr>
        <w:t xml:space="preserve">Binnenbekleding van de haard verwijderen. 1. </w:t>
      </w:r>
      <w:r>
        <w:rPr>
          <w:rFonts w:ascii="Calibri" w:hAnsi="Calibri"/>
        </w:rPr>
        <w:t xml:space="preserve">Schuif de voorranden van de linker en rechter haardbekleding naar binnen aan de voorzijde en beweeg naar voren totdat de bekleding van de achterbekleding loskomt. Kantel ze dan iets en haal ze uit de kachel </w:t>
      </w:r>
      <w:r>
        <w:rPr>
          <w:rFonts w:ascii="Calibri" w:hAnsi="Calibri"/>
          <w:b/>
        </w:rPr>
        <w:t>2.</w:t>
      </w:r>
      <w:r>
        <w:rPr>
          <w:rFonts w:ascii="Calibri" w:hAnsi="Calibri"/>
        </w:rPr>
        <w:t xml:space="preserve"> Verwijder de voorkorf door een uiteinde omhoog te tillen totdat deze door de voorkant van de kachel kan worden gemanoeuvreerd. </w:t>
      </w:r>
      <w:r>
        <w:rPr>
          <w:rFonts w:ascii="Calibri" w:hAnsi="Calibri"/>
          <w:b/>
        </w:rPr>
        <w:t>OPMERKING: Zorg ervoor dat de achterste bekleding van de kachel niet naar voren valt en breekt! 3.</w:t>
      </w:r>
      <w:r>
        <w:rPr>
          <w:rFonts w:ascii="Calibri" w:hAnsi="Calibri"/>
        </w:rPr>
        <w:t xml:space="preserve"> Verwijder de achterste bekleding van de kachel en wees voorzichtig dat u de kwetsbare profilering aan de bovenkant niet beschadigt. </w:t>
      </w:r>
    </w:p>
    <w:p w14:paraId="013F1CBE" w14:textId="77777777" w:rsidR="00E4210A" w:rsidRPr="00555024" w:rsidRDefault="00E4210A" w:rsidP="00E4210A">
      <w:pPr>
        <w:jc w:val="both"/>
        <w:rPr>
          <w:rFonts w:ascii="Calibri" w:hAnsi="Calibri" w:cs="Arial"/>
          <w:b/>
          <w:lang w:val="nb-NO"/>
        </w:rPr>
      </w:pPr>
    </w:p>
    <w:p w14:paraId="6D3E56B3" w14:textId="62E9A547" w:rsidR="002A58BA" w:rsidRPr="00F92E92" w:rsidRDefault="0006407A" w:rsidP="00AD47D4">
      <w:pPr>
        <w:numPr>
          <w:ilvl w:val="1"/>
          <w:numId w:val="13"/>
        </w:numPr>
        <w:rPr>
          <w:rFonts w:ascii="Calibri" w:hAnsi="Calibri" w:cs="Arial"/>
        </w:rPr>
      </w:pPr>
      <w:r>
        <w:rPr>
          <w:rFonts w:ascii="Calibri" w:hAnsi="Calibri"/>
          <w:b/>
          <w:noProof/>
        </w:rPr>
        <w:drawing>
          <wp:anchor distT="0" distB="0" distL="114300" distR="114300" simplePos="0" relativeHeight="251669504" behindDoc="0" locked="0" layoutInCell="1" allowOverlap="1" wp14:anchorId="0BDD93DF" wp14:editId="45838DF4">
            <wp:simplePos x="0" y="0"/>
            <wp:positionH relativeFrom="margin">
              <wp:posOffset>3668395</wp:posOffset>
            </wp:positionH>
            <wp:positionV relativeFrom="margin">
              <wp:posOffset>5080</wp:posOffset>
            </wp:positionV>
            <wp:extent cx="2339340" cy="2374900"/>
            <wp:effectExtent l="19050" t="19050" r="3810" b="635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2" cstate="print">
                      <a:extLst>
                        <a:ext uri="{28A0092B-C50C-407E-A947-70E740481C1C}">
                          <a14:useLocalDpi xmlns:a14="http://schemas.microsoft.com/office/drawing/2010/main" val="0"/>
                        </a:ext>
                      </a:extLst>
                    </a:blip>
                    <a:srcRect l="7986" t="7224" r="28595" b="1805"/>
                    <a:stretch>
                      <a:fillRect/>
                    </a:stretch>
                  </pic:blipFill>
                  <pic:spPr bwMode="auto">
                    <a:xfrm>
                      <a:off x="0" y="0"/>
                      <a:ext cx="2339340" cy="2374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260A8">
        <w:rPr>
          <w:rFonts w:ascii="Calibri" w:hAnsi="Calibri"/>
          <w:b/>
        </w:rPr>
        <w:t xml:space="preserve">Roosteronderdelen verwijderen. 1. </w:t>
      </w:r>
      <w:r w:rsidR="006260A8">
        <w:rPr>
          <w:rFonts w:ascii="Calibri" w:hAnsi="Calibri"/>
        </w:rPr>
        <w:t xml:space="preserve">Verwijder de stangen van de voorkorf, kachelbekleding en vlamspreider. </w:t>
      </w:r>
      <w:r w:rsidR="006260A8">
        <w:rPr>
          <w:rFonts w:ascii="Calibri" w:hAnsi="Calibri"/>
          <w:b/>
        </w:rPr>
        <w:t>2.</w:t>
      </w:r>
      <w:r w:rsidR="006260A8">
        <w:rPr>
          <w:rFonts w:ascii="Calibri" w:hAnsi="Calibri"/>
        </w:rPr>
        <w:t xml:space="preserve"> Verwijder de draai-/schudstang door deze onder het middelste roostergedeelte los te schroeven met een 10 mm AF-sleutel. </w:t>
      </w:r>
      <w:r w:rsidR="006260A8">
        <w:rPr>
          <w:rFonts w:ascii="Calibri" w:hAnsi="Calibri"/>
          <w:b/>
        </w:rPr>
        <w:t>3.</w:t>
      </w:r>
      <w:r w:rsidR="006260A8">
        <w:rPr>
          <w:rFonts w:ascii="Calibri" w:hAnsi="Calibri"/>
        </w:rPr>
        <w:t xml:space="preserve"> Til het middelste roostergedeelte eruit. </w:t>
      </w:r>
      <w:r w:rsidR="006260A8">
        <w:rPr>
          <w:rFonts w:ascii="Calibri" w:hAnsi="Calibri"/>
          <w:b/>
        </w:rPr>
        <w:t>4.</w:t>
      </w:r>
      <w:r w:rsidR="006260A8">
        <w:rPr>
          <w:rFonts w:ascii="Calibri" w:hAnsi="Calibri"/>
        </w:rPr>
        <w:t xml:space="preserve"> Til het roosterhoofdgedeelte eruit.</w:t>
      </w:r>
    </w:p>
    <w:p w14:paraId="0B90FB48" w14:textId="77777777" w:rsidR="002A58BA" w:rsidRPr="002A58BA" w:rsidRDefault="002A58BA" w:rsidP="00F92E92">
      <w:pPr>
        <w:ind w:left="1440"/>
        <w:rPr>
          <w:rFonts w:ascii="Calibri" w:hAnsi="Calibri" w:cs="Arial"/>
          <w:b/>
          <w:lang w:val="en-IE"/>
        </w:rPr>
      </w:pPr>
    </w:p>
    <w:p w14:paraId="5404A789" w14:textId="77777777" w:rsidR="002A58BA" w:rsidRPr="00F92E92" w:rsidRDefault="002A58BA" w:rsidP="00F92E92">
      <w:pPr>
        <w:numPr>
          <w:ilvl w:val="1"/>
          <w:numId w:val="13"/>
        </w:numPr>
        <w:rPr>
          <w:rFonts w:ascii="Calibri" w:hAnsi="Calibri" w:cs="Arial"/>
        </w:rPr>
      </w:pPr>
      <w:r>
        <w:rPr>
          <w:rFonts w:ascii="Calibri" w:hAnsi="Calibri"/>
          <w:b/>
        </w:rPr>
        <w:t xml:space="preserve">Aansluitkraag rookkanaal verwijderen. </w:t>
      </w:r>
      <w:r>
        <w:rPr>
          <w:rFonts w:ascii="Calibri" w:hAnsi="Calibri"/>
        </w:rPr>
        <w:t>Met de vlamspreider verwijderd, schroeft u 4 x M6 bevestigingsschroeven uit de binnenkant van de kachel en verwijdert u de aansluitkraag. Gebruik voor het opnieuw monteren een geschikte vuurvaste pakking of vuurcement.</w:t>
      </w:r>
    </w:p>
    <w:p w14:paraId="519C1D51" w14:textId="760AE1C9" w:rsidR="002A58BA" w:rsidRDefault="0006407A" w:rsidP="00F92E92">
      <w:pPr>
        <w:ind w:left="1440"/>
        <w:rPr>
          <w:rFonts w:ascii="Calibri" w:hAnsi="Calibri" w:cs="Arial"/>
          <w:b/>
        </w:rPr>
      </w:pPr>
      <w:r>
        <w:rPr>
          <w:rFonts w:ascii="Calibri" w:hAnsi="Calibri"/>
          <w:b/>
          <w:noProof/>
        </w:rPr>
        <w:drawing>
          <wp:anchor distT="0" distB="0" distL="114300" distR="114300" simplePos="0" relativeHeight="251670528" behindDoc="0" locked="0" layoutInCell="1" allowOverlap="1" wp14:anchorId="4E7E8D0E" wp14:editId="1800E982">
            <wp:simplePos x="0" y="0"/>
            <wp:positionH relativeFrom="margin">
              <wp:posOffset>4152900</wp:posOffset>
            </wp:positionH>
            <wp:positionV relativeFrom="margin">
              <wp:posOffset>2467610</wp:posOffset>
            </wp:positionV>
            <wp:extent cx="1854835" cy="2112645"/>
            <wp:effectExtent l="19050" t="19050" r="0" b="1905"/>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3" cstate="print">
                      <a:extLst>
                        <a:ext uri="{28A0092B-C50C-407E-A947-70E740481C1C}">
                          <a14:useLocalDpi xmlns:a14="http://schemas.microsoft.com/office/drawing/2010/main" val="0"/>
                        </a:ext>
                      </a:extLst>
                    </a:blip>
                    <a:srcRect l="21564" t="25270" r="31944"/>
                    <a:stretch>
                      <a:fillRect/>
                    </a:stretch>
                  </pic:blipFill>
                  <pic:spPr bwMode="auto">
                    <a:xfrm>
                      <a:off x="0" y="0"/>
                      <a:ext cx="1854835" cy="2112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1D9180" w14:textId="77777777" w:rsidR="000C6AAB" w:rsidRDefault="00BB3649" w:rsidP="00F92E92">
      <w:pPr>
        <w:numPr>
          <w:ilvl w:val="1"/>
          <w:numId w:val="13"/>
        </w:numPr>
        <w:rPr>
          <w:rFonts w:ascii="Calibri" w:hAnsi="Calibri" w:cs="Arial"/>
          <w:b/>
        </w:rPr>
      </w:pPr>
      <w:r>
        <w:rPr>
          <w:rFonts w:ascii="Calibri" w:hAnsi="Calibri"/>
          <w:b/>
        </w:rPr>
        <w:t xml:space="preserve">Aanpassing deurscharnier </w:t>
      </w:r>
      <w:r>
        <w:rPr>
          <w:rFonts w:ascii="Calibri" w:hAnsi="Calibri"/>
        </w:rPr>
        <w:t>De uitlijning van de deur kan worden aangepast door de bevestigingsschroeven van de deurscharnieren los te draaien en het scharnier naar wens opnieuw te positioneren. Controleer na elke aanpassing de deurafdichtingen met een papieren strook om te controleren of ze nog steeds goed afdichten. OPMERKING: Het is belangrijk dat de deur correct is afgesteld zodat de deurvergrendeling goed werkt. Zorg er ook voor dat de grendels naar behoren werken en stel de veersloten of de grendelpinnen op het lichaam van de kachel naar wens af.</w:t>
      </w:r>
    </w:p>
    <w:p w14:paraId="2263DCFA" w14:textId="77777777" w:rsidR="00D85232" w:rsidRPr="00555024" w:rsidRDefault="00D85232" w:rsidP="00F92E92">
      <w:pPr>
        <w:ind w:left="1440"/>
        <w:rPr>
          <w:rFonts w:ascii="Calibri" w:hAnsi="Calibri" w:cs="Arial"/>
          <w:b/>
          <w:lang w:val="nb-NO"/>
        </w:rPr>
      </w:pPr>
    </w:p>
    <w:p w14:paraId="6C2137DD" w14:textId="3AABBA14" w:rsidR="00D85232" w:rsidRPr="00F92E92" w:rsidRDefault="0006407A" w:rsidP="00F92E92">
      <w:pPr>
        <w:numPr>
          <w:ilvl w:val="1"/>
          <w:numId w:val="13"/>
        </w:numPr>
        <w:rPr>
          <w:rFonts w:ascii="Calibri" w:hAnsi="Calibri" w:cs="Arial"/>
        </w:rPr>
      </w:pPr>
      <w:r>
        <w:rPr>
          <w:rFonts w:ascii="Calibri" w:hAnsi="Calibri"/>
          <w:b/>
          <w:noProof/>
        </w:rPr>
        <w:drawing>
          <wp:anchor distT="0" distB="0" distL="114300" distR="114300" simplePos="0" relativeHeight="251671552" behindDoc="0" locked="0" layoutInCell="1" allowOverlap="1" wp14:anchorId="67F63105" wp14:editId="26CA51AA">
            <wp:simplePos x="0" y="0"/>
            <wp:positionH relativeFrom="margin">
              <wp:posOffset>4592320</wp:posOffset>
            </wp:positionH>
            <wp:positionV relativeFrom="margin">
              <wp:posOffset>4677410</wp:posOffset>
            </wp:positionV>
            <wp:extent cx="1415415" cy="3028950"/>
            <wp:effectExtent l="19050" t="1905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4" cstate="print">
                      <a:extLst>
                        <a:ext uri="{28A0092B-C50C-407E-A947-70E740481C1C}">
                          <a14:useLocalDpi xmlns:a14="http://schemas.microsoft.com/office/drawing/2010/main" val="0"/>
                        </a:ext>
                      </a:extLst>
                    </a:blip>
                    <a:srcRect l="36900" r="30032"/>
                    <a:stretch>
                      <a:fillRect/>
                    </a:stretch>
                  </pic:blipFill>
                  <pic:spPr bwMode="auto">
                    <a:xfrm>
                      <a:off x="0" y="0"/>
                      <a:ext cx="1415415" cy="3028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2861">
        <w:rPr>
          <w:rFonts w:ascii="Calibri" w:hAnsi="Calibri"/>
          <w:b/>
        </w:rPr>
        <w:t xml:space="preserve">Aanpassing deurvergrendeling. </w:t>
      </w:r>
      <w:r w:rsidR="00802861">
        <w:rPr>
          <w:rFonts w:ascii="Calibri" w:hAnsi="Calibri"/>
        </w:rPr>
        <w:t>Het scharnierblok van de hendel dat aan de deur is bevestigd, kan naar boven of naar beneden op de deur worden afgesteld om een juiste vergrendelingspositie te bereiken. Als dit onmogelijk is, moeten de deurscharnieren van de kachel of de pen in het slotmechanisme worden aangepast. Dicht de kast van het slotmechanisme op het lichaam van de kachel altijd zorgvuldig af om te voorkomen dat er vanuit dat gebied lucht in de kachel komt.</w:t>
      </w:r>
    </w:p>
    <w:p w14:paraId="5168F958" w14:textId="77777777" w:rsidR="00B53C1E" w:rsidRPr="00555024" w:rsidRDefault="00B53C1E" w:rsidP="00F92E92">
      <w:pPr>
        <w:ind w:left="1440"/>
        <w:rPr>
          <w:rFonts w:ascii="Calibri" w:hAnsi="Calibri" w:cs="Arial"/>
          <w:b/>
        </w:rPr>
      </w:pPr>
    </w:p>
    <w:p w14:paraId="433279B6" w14:textId="77777777" w:rsidR="000C6AAB" w:rsidRDefault="001A44D0" w:rsidP="00F92E92">
      <w:pPr>
        <w:numPr>
          <w:ilvl w:val="1"/>
          <w:numId w:val="13"/>
        </w:numPr>
        <w:rPr>
          <w:rFonts w:ascii="Calibri" w:hAnsi="Calibri" w:cs="Arial"/>
          <w:b/>
        </w:rPr>
      </w:pPr>
      <w:r>
        <w:rPr>
          <w:rFonts w:ascii="Calibri" w:hAnsi="Calibri"/>
          <w:b/>
        </w:rPr>
        <w:t xml:space="preserve">Rookregeling luchtbegrenzer. 1. </w:t>
      </w:r>
      <w:r>
        <w:rPr>
          <w:rFonts w:ascii="Calibri" w:hAnsi="Calibri"/>
        </w:rPr>
        <w:t xml:space="preserve">Als de kachel wordt gebruikt om gedroogde houtblokken in een rook gecontroleerd gebied in het Verenigd Koninkrijk te verbranden, moet de beugel voor de rookregeling-luchtbegrenzer worden gemonteerd. Deze beugel voorkomt dat de luchtregeling volledig wordt gesloten wanneer de kachel wordt gebruikt om hout te branden. </w:t>
      </w:r>
      <w:r>
        <w:rPr>
          <w:rFonts w:ascii="Calibri" w:hAnsi="Calibri"/>
          <w:b/>
        </w:rPr>
        <w:t>2.</w:t>
      </w:r>
      <w:r>
        <w:rPr>
          <w:rFonts w:ascii="Calibri" w:hAnsi="Calibri"/>
        </w:rPr>
        <w:t xml:space="preserve"> Om de beugel te bevestigen of te verwijderen, moet de kachel op zijn rug worden geplaatst en de inlaatkast voor de basislucht worden verwijderd. </w:t>
      </w:r>
      <w:r>
        <w:rPr>
          <w:rFonts w:ascii="Calibri" w:hAnsi="Calibri"/>
          <w:b/>
        </w:rPr>
        <w:t>3.</w:t>
      </w:r>
      <w:r>
        <w:rPr>
          <w:rFonts w:ascii="Calibri" w:hAnsi="Calibri"/>
        </w:rPr>
        <w:t xml:space="preserve"> Bevestig de beugel aan de luchtschuifhendel met de meegeleverde bout. </w:t>
      </w:r>
      <w:r>
        <w:rPr>
          <w:rFonts w:ascii="Calibri" w:hAnsi="Calibri"/>
          <w:b/>
        </w:rPr>
        <w:t>4.</w:t>
      </w:r>
      <w:r>
        <w:rPr>
          <w:rFonts w:ascii="Calibri" w:hAnsi="Calibri"/>
        </w:rPr>
        <w:t xml:space="preserve"> Controleer de werking volgens </w:t>
      </w:r>
      <w:r>
        <w:rPr>
          <w:rFonts w:ascii="Calibri" w:hAnsi="Calibri"/>
        </w:rPr>
        <w:lastRenderedPageBreak/>
        <w:t>de bijsluiter meegeleverd met de beugel van de luchtbegrenzer, monteer opnieuw en ga door met de installatie.</w:t>
      </w:r>
    </w:p>
    <w:p w14:paraId="30361174" w14:textId="3199C4A2" w:rsidR="00B070F5" w:rsidRPr="003B2383" w:rsidRDefault="00983452" w:rsidP="00B070F5">
      <w:pPr>
        <w:rPr>
          <w:rFonts w:ascii="Calibri" w:hAnsi="Calibri" w:cs="Arial"/>
          <w:b/>
        </w:rPr>
      </w:pPr>
      <w:r>
        <w:rPr>
          <w:rFonts w:ascii="Calibri" w:hAnsi="Calibri"/>
          <w:b/>
          <w:sz w:val="36"/>
          <w:szCs w:val="32"/>
          <w:u w:val="single"/>
        </w:rPr>
        <w:t>10.1 Heritage Purevision 5kW kachel hoofdafmetingen</w:t>
      </w:r>
    </w:p>
    <w:p w14:paraId="25484C22" w14:textId="77777777" w:rsidR="00B070F5" w:rsidRPr="00005C21" w:rsidRDefault="00B070F5" w:rsidP="00B070F5">
      <w:pPr>
        <w:rPr>
          <w:rFonts w:ascii="Calibri" w:hAnsi="Calibri" w:cs="Arial"/>
          <w:b/>
          <w:sz w:val="36"/>
          <w:szCs w:val="32"/>
          <w:u w:val="single"/>
          <w:lang w:val="en-IE"/>
        </w:rPr>
      </w:pPr>
    </w:p>
    <w:p w14:paraId="619D88A5" w14:textId="77777777" w:rsidR="00DF3D3D" w:rsidRDefault="00B070F5" w:rsidP="00B070F5">
      <w:pPr>
        <w:rPr>
          <w:rFonts w:ascii="Calibri" w:hAnsi="Calibri" w:cs="Arial"/>
        </w:rPr>
      </w:pPr>
      <w:r>
        <w:rPr>
          <w:rFonts w:ascii="Calibri" w:hAnsi="Calibri"/>
        </w:rPr>
        <w:t>Alle afmetingen zijn in mm.</w:t>
      </w:r>
    </w:p>
    <w:p w14:paraId="7390090A" w14:textId="77777777" w:rsidR="00DC493D" w:rsidRDefault="00DC493D" w:rsidP="00B070F5">
      <w:pPr>
        <w:rPr>
          <w:rFonts w:ascii="Calibri" w:hAnsi="Calibri" w:cs="Arial"/>
          <w:lang w:val="en-IE"/>
        </w:rPr>
      </w:pPr>
    </w:p>
    <w:p w14:paraId="77B7C26F" w14:textId="77777777" w:rsidR="00DC493D" w:rsidRDefault="00A20E9F" w:rsidP="00B070F5">
      <w:pPr>
        <w:rPr>
          <w:rFonts w:ascii="Calibri" w:hAnsi="Calibri" w:cs="Arial"/>
        </w:rPr>
      </w:pPr>
      <w:r>
        <w:rPr>
          <w:rFonts w:ascii="Calibri" w:hAnsi="Calibri"/>
        </w:rPr>
        <w:t>De versie met gebogen deur wordt getoond.</w:t>
      </w:r>
    </w:p>
    <w:p w14:paraId="5FAB1BA0" w14:textId="77777777" w:rsidR="00DC493D" w:rsidRPr="00555024" w:rsidRDefault="00DC493D" w:rsidP="00B070F5">
      <w:pPr>
        <w:rPr>
          <w:rFonts w:ascii="Calibri" w:hAnsi="Calibri" w:cs="Arial"/>
          <w:lang w:val="nb-NO"/>
        </w:rPr>
      </w:pPr>
    </w:p>
    <w:p w14:paraId="424FBA58" w14:textId="77777777" w:rsidR="00B53C1E" w:rsidRPr="00555024" w:rsidRDefault="00B53C1E" w:rsidP="00B070F5">
      <w:pPr>
        <w:rPr>
          <w:rFonts w:ascii="Calibri" w:hAnsi="Calibri" w:cs="Arial"/>
          <w:lang w:val="nb-NO"/>
        </w:rPr>
      </w:pPr>
    </w:p>
    <w:p w14:paraId="07AC870E" w14:textId="77777777" w:rsidR="00DF3D3D" w:rsidRPr="00555024" w:rsidRDefault="00DF3D3D" w:rsidP="00B070F5">
      <w:pPr>
        <w:rPr>
          <w:rFonts w:ascii="Calibri" w:hAnsi="Calibri" w:cs="Arial"/>
          <w:lang w:val="nb-NO"/>
        </w:rPr>
      </w:pPr>
    </w:p>
    <w:p w14:paraId="00C5E9B3" w14:textId="1C9D5AD2" w:rsidR="00B070F5" w:rsidRDefault="0006407A" w:rsidP="00B070F5">
      <w:pPr>
        <w:rPr>
          <w:rFonts w:ascii="Calibri" w:hAnsi="Calibri" w:cs="Arial"/>
          <w:b/>
          <w:sz w:val="36"/>
          <w:szCs w:val="32"/>
          <w:u w:val="single"/>
        </w:rPr>
      </w:pPr>
      <w:r>
        <w:rPr>
          <w:noProof/>
        </w:rPr>
        <w:drawing>
          <wp:anchor distT="0" distB="0" distL="114300" distR="114300" simplePos="0" relativeHeight="251675648" behindDoc="0" locked="0" layoutInCell="1" allowOverlap="1" wp14:anchorId="6AC36BF9" wp14:editId="4E25D65C">
            <wp:simplePos x="0" y="0"/>
            <wp:positionH relativeFrom="margin">
              <wp:posOffset>-257175</wp:posOffset>
            </wp:positionH>
            <wp:positionV relativeFrom="margin">
              <wp:posOffset>2437130</wp:posOffset>
            </wp:positionV>
            <wp:extent cx="6010275" cy="5953125"/>
            <wp:effectExtent l="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5" cstate="print">
                      <a:extLst>
                        <a:ext uri="{28A0092B-C50C-407E-A947-70E740481C1C}">
                          <a14:useLocalDpi xmlns:a14="http://schemas.microsoft.com/office/drawing/2010/main" val="0"/>
                        </a:ext>
                      </a:extLst>
                    </a:blip>
                    <a:srcRect l="23863" t="9804" r="16383" b="13603"/>
                    <a:stretch>
                      <a:fillRect/>
                    </a:stretch>
                  </pic:blipFill>
                  <pic:spPr bwMode="auto">
                    <a:xfrm>
                      <a:off x="0" y="0"/>
                      <a:ext cx="6010275" cy="5953125"/>
                    </a:xfrm>
                    <a:prstGeom prst="rect">
                      <a:avLst/>
                    </a:prstGeom>
                    <a:noFill/>
                  </pic:spPr>
                </pic:pic>
              </a:graphicData>
            </a:graphic>
            <wp14:sizeRelH relativeFrom="page">
              <wp14:pctWidth>0</wp14:pctWidth>
            </wp14:sizeRelH>
            <wp14:sizeRelV relativeFrom="page">
              <wp14:pctHeight>0</wp14:pctHeight>
            </wp14:sizeRelV>
          </wp:anchor>
        </w:drawing>
      </w:r>
      <w:r w:rsidR="001D5741">
        <w:br w:type="page"/>
      </w:r>
      <w:r w:rsidR="001D5741">
        <w:rPr>
          <w:rFonts w:ascii="Calibri" w:hAnsi="Calibri"/>
          <w:b/>
          <w:sz w:val="36"/>
          <w:szCs w:val="32"/>
          <w:u w:val="single"/>
        </w:rPr>
        <w:lastRenderedPageBreak/>
        <w:t>10.2 Heritage Purevision 5kW WIDE kachel hoofdafmetingen</w:t>
      </w:r>
    </w:p>
    <w:p w14:paraId="43A321B0" w14:textId="77777777" w:rsidR="00B070F5" w:rsidRDefault="00B070F5" w:rsidP="00B070F5">
      <w:pPr>
        <w:rPr>
          <w:rFonts w:ascii="Calibri" w:hAnsi="Calibri" w:cs="Arial"/>
          <w:b/>
          <w:sz w:val="36"/>
          <w:szCs w:val="32"/>
          <w:u w:val="single"/>
          <w:lang w:val="en-IE"/>
        </w:rPr>
      </w:pPr>
    </w:p>
    <w:p w14:paraId="6450367A" w14:textId="77777777" w:rsidR="00B070F5" w:rsidRDefault="00B070F5" w:rsidP="00B070F5">
      <w:pPr>
        <w:rPr>
          <w:rFonts w:ascii="Calibri" w:hAnsi="Calibri" w:cs="Arial"/>
        </w:rPr>
      </w:pPr>
      <w:r>
        <w:rPr>
          <w:rFonts w:ascii="Calibri" w:hAnsi="Calibri"/>
        </w:rPr>
        <w:t>Alle afmetingen zijn in mm.</w:t>
      </w:r>
    </w:p>
    <w:p w14:paraId="7446CDF1" w14:textId="77777777" w:rsidR="00574268" w:rsidRPr="00555024" w:rsidRDefault="00574268" w:rsidP="00B070F5">
      <w:pPr>
        <w:rPr>
          <w:rFonts w:ascii="Calibri" w:hAnsi="Calibri" w:cs="Arial"/>
          <w:lang w:val="nb-NO"/>
        </w:rPr>
      </w:pPr>
    </w:p>
    <w:p w14:paraId="5B579EC5" w14:textId="77777777" w:rsidR="00574268" w:rsidRDefault="00574268" w:rsidP="00B070F5">
      <w:pPr>
        <w:rPr>
          <w:rFonts w:ascii="Calibri" w:hAnsi="Calibri" w:cs="Arial"/>
        </w:rPr>
      </w:pPr>
      <w:r>
        <w:rPr>
          <w:rFonts w:ascii="Calibri" w:hAnsi="Calibri"/>
        </w:rPr>
        <w:t>De versie met gebogen deur wordt getoond.</w:t>
      </w:r>
    </w:p>
    <w:p w14:paraId="4B72CE19" w14:textId="77777777" w:rsidR="00574268" w:rsidRPr="00555024" w:rsidRDefault="00574268" w:rsidP="00B070F5">
      <w:pPr>
        <w:rPr>
          <w:rFonts w:ascii="Calibri" w:hAnsi="Calibri" w:cs="Arial"/>
          <w:lang w:val="nb-NO"/>
        </w:rPr>
      </w:pPr>
    </w:p>
    <w:p w14:paraId="0E596974" w14:textId="77777777" w:rsidR="00574268" w:rsidRPr="00555024" w:rsidRDefault="00574268" w:rsidP="00B070F5">
      <w:pPr>
        <w:rPr>
          <w:rFonts w:ascii="Calibri" w:hAnsi="Calibri" w:cs="Arial"/>
          <w:lang w:val="nb-NO"/>
        </w:rPr>
      </w:pPr>
    </w:p>
    <w:p w14:paraId="172F4EDA" w14:textId="77777777" w:rsidR="00B070F5" w:rsidRPr="00555024" w:rsidRDefault="00B070F5" w:rsidP="00B070F5">
      <w:pPr>
        <w:rPr>
          <w:rFonts w:ascii="Calibri" w:hAnsi="Calibri" w:cs="Arial"/>
          <w:lang w:val="nb-NO"/>
        </w:rPr>
      </w:pPr>
    </w:p>
    <w:p w14:paraId="0CF0AE28" w14:textId="2E510716" w:rsidR="00D97F42" w:rsidRPr="00884A4C" w:rsidRDefault="0006407A" w:rsidP="00143487">
      <w:pPr>
        <w:jc w:val="center"/>
        <w:rPr>
          <w:rFonts w:ascii="Calibri" w:hAnsi="Calibri" w:cs="Arial"/>
          <w:b/>
          <w:sz w:val="28"/>
          <w:szCs w:val="32"/>
          <w:u w:val="single"/>
        </w:rPr>
      </w:pPr>
      <w:r>
        <w:rPr>
          <w:noProof/>
        </w:rPr>
        <w:drawing>
          <wp:anchor distT="0" distB="0" distL="114300" distR="114300" simplePos="0" relativeHeight="251676672" behindDoc="0" locked="0" layoutInCell="1" allowOverlap="1" wp14:anchorId="66122385" wp14:editId="14B99335">
            <wp:simplePos x="0" y="0"/>
            <wp:positionH relativeFrom="margin">
              <wp:posOffset>-457200</wp:posOffset>
            </wp:positionH>
            <wp:positionV relativeFrom="margin">
              <wp:posOffset>2136775</wp:posOffset>
            </wp:positionV>
            <wp:extent cx="6467475" cy="5981700"/>
            <wp:effectExtent l="0" t="0" r="0"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6" cstate="print">
                      <a:extLst>
                        <a:ext uri="{28A0092B-C50C-407E-A947-70E740481C1C}">
                          <a14:useLocalDpi xmlns:a14="http://schemas.microsoft.com/office/drawing/2010/main" val="0"/>
                        </a:ext>
                      </a:extLst>
                    </a:blip>
                    <a:srcRect l="22632" t="14339" r="13068" b="8701"/>
                    <a:stretch>
                      <a:fillRect/>
                    </a:stretch>
                  </pic:blipFill>
                  <pic:spPr bwMode="auto">
                    <a:xfrm>
                      <a:off x="0" y="0"/>
                      <a:ext cx="6467475" cy="5981700"/>
                    </a:xfrm>
                    <a:prstGeom prst="rect">
                      <a:avLst/>
                    </a:prstGeom>
                    <a:noFill/>
                  </pic:spPr>
                </pic:pic>
              </a:graphicData>
            </a:graphic>
            <wp14:sizeRelH relativeFrom="page">
              <wp14:pctWidth>0</wp14:pctWidth>
            </wp14:sizeRelH>
            <wp14:sizeRelV relativeFrom="page">
              <wp14:pctHeight>0</wp14:pctHeight>
            </wp14:sizeRelV>
          </wp:anchor>
        </w:drawing>
      </w:r>
      <w:r w:rsidR="001D5741">
        <w:br w:type="page"/>
      </w:r>
      <w:r w:rsidR="001D5741">
        <w:rPr>
          <w:rFonts w:ascii="Calibri" w:hAnsi="Calibri"/>
          <w:b/>
          <w:bCs/>
        </w:rPr>
        <w:lastRenderedPageBreak/>
        <w:t>Lege pagina</w:t>
      </w:r>
      <w:r w:rsidR="001D5741">
        <w:rPr>
          <w:rFonts w:ascii="Calibri" w:hAnsi="Calibri"/>
        </w:rPr>
        <w:t xml:space="preserve"> </w:t>
      </w:r>
      <w:r w:rsidR="001D5741">
        <w:rPr>
          <w:rFonts w:ascii="Calibri" w:hAnsi="Calibri"/>
        </w:rPr>
        <w:br w:type="page"/>
      </w:r>
      <w:r w:rsidR="001D5741">
        <w:rPr>
          <w:rFonts w:ascii="Calibri" w:hAnsi="Calibri"/>
          <w:b/>
          <w:bCs/>
        </w:rPr>
        <w:lastRenderedPageBreak/>
        <w:t>Lege pagina</w:t>
      </w:r>
      <w:r w:rsidR="001D5741">
        <w:rPr>
          <w:rFonts w:ascii="Calibri" w:hAnsi="Calibri"/>
        </w:rPr>
        <w:t xml:space="preserve"> </w:t>
      </w:r>
      <w:r w:rsidR="001D5741">
        <w:rPr>
          <w:rFonts w:ascii="Calibri" w:hAnsi="Calibri"/>
        </w:rPr>
        <w:br w:type="page"/>
      </w:r>
      <w:r w:rsidR="001D5741">
        <w:rPr>
          <w:rFonts w:ascii="Calibri" w:hAnsi="Calibri"/>
          <w:b/>
          <w:sz w:val="28"/>
          <w:szCs w:val="32"/>
          <w:u w:val="single"/>
        </w:rPr>
        <w:lastRenderedPageBreak/>
        <w:t>11.0 Veelgestelde vragen</w:t>
      </w:r>
    </w:p>
    <w:p w14:paraId="0855E769" w14:textId="77777777" w:rsidR="00D97F42" w:rsidRPr="00D97F42" w:rsidRDefault="00D97F42" w:rsidP="00D97F42">
      <w:pPr>
        <w:outlineLvl w:val="0"/>
        <w:rPr>
          <w:rFonts w:ascii="Calibri" w:hAnsi="Calibri" w:cs="Arial"/>
        </w:rPr>
      </w:pPr>
      <w:r>
        <w:rPr>
          <w:rFonts w:ascii="Calibri" w:hAnsi="Calibri"/>
        </w:rPr>
        <w:br/>
      </w:r>
      <w:r>
        <w:rPr>
          <w:rFonts w:ascii="Calibri" w:hAnsi="Calibri"/>
          <w:b/>
          <w:i/>
        </w:rPr>
        <w:t>1 Hebben kachels een schoorsteen of een voering nodig?</w:t>
      </w:r>
      <w:r>
        <w:rPr>
          <w:rFonts w:ascii="Calibri" w:hAnsi="Calibri"/>
        </w:rPr>
        <w:t xml:space="preserve">  Al onze kachels vereisen een geschikte schoorsteen of professioneel geïnstalleerd rookkanaalsysteem. Afhankelijk van het rookkanaal kan een voering al dan niet vereist zijn en alleen uw installateur kan dit bevestigen. Onze kachels vereisen niet verplicht een voering.</w:t>
      </w:r>
      <w:r>
        <w:rPr>
          <w:rFonts w:ascii="Calibri" w:hAnsi="Calibri"/>
        </w:rPr>
        <w:br/>
      </w:r>
      <w:r>
        <w:rPr>
          <w:rFonts w:ascii="Calibri" w:hAnsi="Calibri"/>
        </w:rPr>
        <w:br/>
      </w:r>
      <w:r>
        <w:rPr>
          <w:rFonts w:ascii="Calibri" w:hAnsi="Calibri"/>
          <w:b/>
          <w:i/>
        </w:rPr>
        <w:t>2 Hoe maak ik de schoorsteen schoon?</w:t>
      </w:r>
      <w:r>
        <w:rPr>
          <w:rFonts w:ascii="Calibri" w:hAnsi="Calibri"/>
        </w:rPr>
        <w:t xml:space="preserve"> U hebt een schoorsteenveger nodig om de schoorsteen schoon te maken. Het is van essentieel belang om in bepaalde situaties een speciale toegangsdeur tot de schoorsteen te voorzien wanneer het rookkanaal van de kachel wordt geïnstalleerd. In veel situaties kan de schoorsteen via de binnenkant van de kachel worden geveegd.</w:t>
      </w:r>
      <w:r>
        <w:rPr>
          <w:rFonts w:ascii="Calibri" w:hAnsi="Calibri"/>
        </w:rPr>
        <w:br/>
      </w:r>
    </w:p>
    <w:p w14:paraId="629B676E" w14:textId="77777777" w:rsidR="00D97F42" w:rsidRPr="00D97F42" w:rsidRDefault="00D97F42" w:rsidP="00D97F42">
      <w:pPr>
        <w:outlineLvl w:val="0"/>
        <w:rPr>
          <w:rFonts w:ascii="Calibri" w:hAnsi="Calibri" w:cs="Arial"/>
        </w:rPr>
      </w:pPr>
      <w:r>
        <w:rPr>
          <w:rFonts w:ascii="Calibri" w:hAnsi="Calibri"/>
          <w:b/>
          <w:i/>
        </w:rPr>
        <w:t xml:space="preserve">3 Wie moet mijn kachel installeren? </w:t>
      </w:r>
      <w:r>
        <w:rPr>
          <w:rFonts w:ascii="Calibri" w:hAnsi="Calibri"/>
        </w:rPr>
        <w:t xml:space="preserve">Fireline wil dat u geniet van de maximale prestaties van uw apparaat. Om dit te garanderen, is het essentieel dat het correct is geïnstalleerd. We raden ten zeerste aan dat uw kachel wordt geïnstalleerd door een erkende installateur, bijvoorbeeld HETAS. </w:t>
      </w:r>
    </w:p>
    <w:p w14:paraId="7EDBE151" w14:textId="77777777" w:rsidR="00D97F42" w:rsidRPr="00D97F42" w:rsidRDefault="00D97F42" w:rsidP="00D97F42">
      <w:pPr>
        <w:outlineLvl w:val="0"/>
        <w:rPr>
          <w:rFonts w:ascii="Calibri" w:hAnsi="Calibri" w:cs="Arial"/>
        </w:rPr>
      </w:pPr>
    </w:p>
    <w:p w14:paraId="545FD204" w14:textId="77777777" w:rsidR="00D97F42" w:rsidRPr="00D97F42" w:rsidRDefault="00D97F42" w:rsidP="00D97F42">
      <w:pPr>
        <w:outlineLvl w:val="0"/>
        <w:rPr>
          <w:rFonts w:ascii="Calibri" w:hAnsi="Calibri" w:cs="Arial"/>
        </w:rPr>
      </w:pPr>
      <w:r>
        <w:rPr>
          <w:rFonts w:ascii="Calibri" w:hAnsi="Calibri"/>
          <w:b/>
          <w:i/>
        </w:rPr>
        <w:t>4 Hoe regel ik de warmteafgifte?</w:t>
      </w:r>
      <w:r>
        <w:rPr>
          <w:rFonts w:ascii="Calibri" w:hAnsi="Calibri"/>
          <w:b/>
          <w:iCs/>
        </w:rPr>
        <w:t xml:space="preserve"> </w:t>
      </w:r>
      <w:r>
        <w:rPr>
          <w:rFonts w:ascii="Calibri" w:hAnsi="Calibri"/>
        </w:rPr>
        <w:t>Elke kachel heeft verschillende luchtregelingen, waarmee u de warmteafgifte gemakkelijk kunt regelen. De output kan ook worden gevarieerd door de grootte en hoeveelheid van de houtblokken.</w:t>
      </w:r>
      <w:r>
        <w:rPr>
          <w:rFonts w:ascii="Calibri" w:hAnsi="Calibri"/>
        </w:rPr>
        <w:br/>
      </w:r>
      <w:r>
        <w:rPr>
          <w:rFonts w:ascii="Calibri" w:hAnsi="Calibri"/>
        </w:rPr>
        <w:br/>
      </w:r>
      <w:r>
        <w:rPr>
          <w:rFonts w:ascii="Calibri" w:hAnsi="Calibri"/>
          <w:b/>
          <w:i/>
        </w:rPr>
        <w:t>5 Welke garantie krijg ik?</w:t>
      </w:r>
      <w:r>
        <w:rPr>
          <w:rFonts w:ascii="Calibri" w:hAnsi="Calibri"/>
        </w:rPr>
        <w:t xml:space="preserve">  Fireline vervangt binnen 12 maanden na aankoop gratis elk onderdeel dat defect raakt (onder normale bedrijfsomstandigheden). Verbruiksartikelen zoals glas, bekledingsboorden binnenin de kachel of koord en kleefstoffen vallen niet onder de garantie. Wij aanvaarden geen gevolgschade of incidentele aansprakelijkheidsclaims als gevolg van een productstoring.  </w:t>
      </w:r>
      <w:r>
        <w:rPr>
          <w:rFonts w:ascii="Calibri" w:hAnsi="Calibri"/>
          <w:b/>
          <w:i/>
        </w:rPr>
        <w:t>Voorrijkosten zijn van toepassing als onze technicus een probleem met de kachel controleert dat geen verband houdt met een productstoring.</w:t>
      </w:r>
      <w:r>
        <w:rPr>
          <w:rFonts w:ascii="Calibri" w:hAnsi="Calibri"/>
        </w:rPr>
        <w:br/>
      </w:r>
    </w:p>
    <w:p w14:paraId="7B08CB60" w14:textId="77777777" w:rsidR="00D97F42" w:rsidRPr="00D97F42" w:rsidRDefault="00D97F42" w:rsidP="00D97F42">
      <w:pPr>
        <w:outlineLvl w:val="0"/>
        <w:rPr>
          <w:rFonts w:ascii="Calibri" w:hAnsi="Calibri" w:cs="Arial"/>
          <w:b/>
          <w:i/>
        </w:rPr>
      </w:pPr>
      <w:r>
        <w:rPr>
          <w:rFonts w:ascii="Calibri" w:hAnsi="Calibri"/>
          <w:b/>
          <w:i/>
        </w:rPr>
        <w:t xml:space="preserve">6 Waar kan ik reserveonderdelen krijgen? </w:t>
      </w:r>
      <w:r>
        <w:rPr>
          <w:rFonts w:ascii="Calibri" w:hAnsi="Calibri"/>
        </w:rPr>
        <w:t>Uw lokale Fireline kachelverkoper zal u graag reserveonderdelen leveren en alle andere informatie verstrekken die u nodig hebt. U kunt ook contact opnemen met Fireline.</w:t>
      </w:r>
      <w:r>
        <w:rPr>
          <w:rFonts w:ascii="Calibri" w:hAnsi="Calibri"/>
        </w:rPr>
        <w:br/>
      </w:r>
    </w:p>
    <w:p w14:paraId="1B6F1F9B" w14:textId="77777777" w:rsidR="00D97F42" w:rsidRPr="00D97F42" w:rsidRDefault="00D97F42" w:rsidP="00D97F42">
      <w:pPr>
        <w:outlineLvl w:val="0"/>
        <w:rPr>
          <w:rFonts w:ascii="Calibri" w:hAnsi="Calibri" w:cs="Arial"/>
        </w:rPr>
      </w:pPr>
      <w:r>
        <w:rPr>
          <w:rFonts w:ascii="Calibri" w:hAnsi="Calibri"/>
          <w:b/>
          <w:i/>
        </w:rPr>
        <w:t>7 Kunnen de deuren opengelaten worden tijdens het branden?</w:t>
      </w:r>
      <w:r>
        <w:rPr>
          <w:rFonts w:ascii="Calibri" w:hAnsi="Calibri"/>
        </w:rPr>
        <w:t xml:space="preserve"> Voor de veiligheid en warmte-efficiëntie moeten de deuren gesloten blijven. Deze kachels zijn niet ontworpen of goedgekeurd voor gebruik met open deuren.</w:t>
      </w:r>
    </w:p>
    <w:p w14:paraId="111C4F5C" w14:textId="77777777" w:rsidR="00D97F42" w:rsidRPr="00D97F42" w:rsidRDefault="00D97F42" w:rsidP="00D97F42">
      <w:pPr>
        <w:outlineLvl w:val="0"/>
        <w:rPr>
          <w:rFonts w:ascii="Calibri" w:hAnsi="Calibri" w:cs="Arial"/>
          <w:b/>
          <w:i/>
        </w:rPr>
      </w:pPr>
    </w:p>
    <w:p w14:paraId="061D2BEE" w14:textId="77777777" w:rsidR="00D97F42" w:rsidRPr="00D97F42" w:rsidRDefault="00D97F42" w:rsidP="00D97F42">
      <w:pPr>
        <w:outlineLvl w:val="0"/>
        <w:rPr>
          <w:rFonts w:ascii="Calibri" w:hAnsi="Calibri" w:cs="Arial"/>
        </w:rPr>
      </w:pPr>
      <w:r>
        <w:rPr>
          <w:rFonts w:ascii="Calibri" w:hAnsi="Calibri"/>
          <w:b/>
          <w:i/>
        </w:rPr>
        <w:t xml:space="preserve">8 Waarom rookt de kachel als deze brandt? </w:t>
      </w:r>
      <w:r>
        <w:rPr>
          <w:rFonts w:ascii="Calibri" w:hAnsi="Calibri"/>
        </w:rPr>
        <w:t>Een rookkanaal met gebrek aan trek is vrijwel zeker de oorzaak van een rokende kachel. Controleer ook of er voldoende ventilatie aanwezig is - als door het openen van een raam of deur het roken stopt, is gebrek aan ventilatie de waarschijnlijke hoofdoorzaak. Een gekwalificeerde installateur moet zowel een rookdruk- als luchtstroomtest uitvoeren voordat de kachel wordt gemonteerd om de integriteit van het rookkanaal te controleren.</w:t>
      </w:r>
    </w:p>
    <w:p w14:paraId="282B0315" w14:textId="77777777" w:rsidR="00D97F42" w:rsidRPr="00D97F42" w:rsidRDefault="00D97F42" w:rsidP="00D97F42">
      <w:pPr>
        <w:outlineLvl w:val="0"/>
        <w:rPr>
          <w:rFonts w:ascii="Calibri" w:hAnsi="Calibri" w:cs="Arial"/>
        </w:rPr>
      </w:pPr>
    </w:p>
    <w:p w14:paraId="15220A42" w14:textId="77777777" w:rsidR="00D97F42" w:rsidRPr="00D97F42" w:rsidRDefault="00D97F42" w:rsidP="00D97F42">
      <w:pPr>
        <w:outlineLvl w:val="0"/>
        <w:rPr>
          <w:rFonts w:ascii="Calibri" w:hAnsi="Calibri" w:cs="Arial"/>
        </w:rPr>
      </w:pPr>
      <w:r>
        <w:rPr>
          <w:rFonts w:ascii="Calibri" w:hAnsi="Calibri"/>
          <w:b/>
          <w:i/>
        </w:rPr>
        <w:t xml:space="preserve">9 Waarom moet ik mijn kachel 'inlopen'? </w:t>
      </w:r>
      <w:r>
        <w:rPr>
          <w:rFonts w:ascii="Calibri" w:hAnsi="Calibri"/>
        </w:rPr>
        <w:t>Begin met het aansteken van een reeks kleine vuurtjes over een periode van enkele dagen om de verf te laten uitharden. De kachel is afgewerkt met een zeer hittebestendige verf. De afwerking kan worden opgeknapt met kachelverf die verkrijgbaar is bij uw kachelverkoper. Als de kachel niet correct is "ingelopen", kan de verf verkleuren en schilferen.</w:t>
      </w:r>
    </w:p>
    <w:p w14:paraId="55F04058" w14:textId="77777777" w:rsidR="00D97F42" w:rsidRPr="00D97F42" w:rsidRDefault="00D97F42" w:rsidP="00D97F42">
      <w:pPr>
        <w:outlineLvl w:val="0"/>
        <w:rPr>
          <w:rFonts w:ascii="Calibri" w:hAnsi="Calibri" w:cs="Arial"/>
        </w:rPr>
      </w:pPr>
    </w:p>
    <w:p w14:paraId="7CE15CE9" w14:textId="140EA2FA" w:rsidR="00D97F42" w:rsidRDefault="00213EA7" w:rsidP="003B2383">
      <w:pPr>
        <w:pStyle w:val="Koptekst"/>
        <w:outlineLvl w:val="0"/>
        <w:rPr>
          <w:rFonts w:ascii="Calibri" w:hAnsi="Calibri"/>
        </w:rPr>
      </w:pPr>
      <w:r>
        <w:rPr>
          <w:rFonts w:ascii="Calibri" w:hAnsi="Calibri"/>
          <w:b/>
          <w:i/>
        </w:rPr>
        <w:lastRenderedPageBreak/>
        <w:t xml:space="preserve">10 Wat is oververhitten? </w:t>
      </w:r>
      <w:r>
        <w:rPr>
          <w:rFonts w:ascii="Calibri" w:hAnsi="Calibri"/>
        </w:rPr>
        <w:t xml:space="preserve">Door het vuur te hard te laten branden raakt de kachel oververhit. Uw kachel mag nooit worden gebruikt op een manier die oververhitting veroorzaakt. Oververhitting kan worden veroorzaakt door de kachel te vol te laden met brandstof, de luchtregelingen volledig open te laten of de kachel te laten werken met lekkende of defecte koordafdichtingen aan de deur. Als een deel van de kachel roodgloeiend wordt, is uw kachel te hard aan het branden en moet uw luchtregeling worden aangepast om de luchtstroom naar de kachel onmiddellijk te </w:t>
      </w:r>
      <w:r w:rsidR="003B2383" w:rsidRPr="003B2383">
        <w:rPr>
          <w:rFonts w:ascii="Calibri" w:hAnsi="Calibri"/>
        </w:rPr>
        <w:t>verminderen.</w:t>
      </w:r>
      <w:r w:rsidR="003B2383">
        <w:rPr>
          <w:rFonts w:ascii="Calibri" w:hAnsi="Calibri"/>
        </w:rPr>
        <w:t xml:space="preserve"> </w:t>
      </w:r>
      <w:r w:rsidR="003B2383" w:rsidRPr="003B2383">
        <w:rPr>
          <w:rFonts w:ascii="Calibri" w:hAnsi="Calibri"/>
        </w:rPr>
        <w:t>Oververhitting kan blijvende schade aan het apparaat veroorzaken, die niet onder de garantie valt.</w:t>
      </w:r>
    </w:p>
    <w:p w14:paraId="108EFADC" w14:textId="77777777" w:rsidR="003B2383" w:rsidRPr="003B2383" w:rsidRDefault="003B2383" w:rsidP="003B2383">
      <w:pPr>
        <w:pStyle w:val="Koptekst"/>
        <w:outlineLvl w:val="0"/>
        <w:rPr>
          <w:rFonts w:ascii="Calibri" w:hAnsi="Calibri"/>
        </w:rPr>
      </w:pPr>
    </w:p>
    <w:p w14:paraId="6CB65AE4" w14:textId="77777777" w:rsidR="00D97F42" w:rsidRPr="00D97F42" w:rsidRDefault="00D97F42" w:rsidP="00D97F42">
      <w:pPr>
        <w:pStyle w:val="Kop2"/>
        <w:rPr>
          <w:rFonts w:ascii="Calibri" w:hAnsi="Calibri"/>
          <w:b w:val="0"/>
          <w:bCs/>
          <w:sz w:val="22"/>
        </w:rPr>
      </w:pPr>
      <w:r>
        <w:rPr>
          <w:rFonts w:ascii="Calibri" w:hAnsi="Calibri"/>
          <w:sz w:val="22"/>
        </w:rPr>
        <w:t xml:space="preserve">Fireline UK – </w:t>
      </w:r>
      <w:r>
        <w:rPr>
          <w:rFonts w:ascii="Calibri" w:hAnsi="Calibri"/>
          <w:b w:val="0"/>
          <w:sz w:val="22"/>
        </w:rPr>
        <w:t xml:space="preserve">Een afdeling van </w:t>
      </w:r>
      <w:r>
        <w:rPr>
          <w:rFonts w:ascii="Calibri" w:hAnsi="Calibri"/>
          <w:bCs/>
          <w:sz w:val="22"/>
        </w:rPr>
        <w:t>Charlton &amp; Jenrick Ltd</w:t>
      </w:r>
    </w:p>
    <w:p w14:paraId="2AC9CD99" w14:textId="271934A5" w:rsidR="00D97F42" w:rsidRPr="00D97F42" w:rsidRDefault="00D97F42" w:rsidP="00D97F42">
      <w:pPr>
        <w:jc w:val="center"/>
        <w:rPr>
          <w:rFonts w:ascii="Calibri" w:hAnsi="Calibri" w:cs="Arial"/>
          <w:b/>
          <w:sz w:val="22"/>
          <w:szCs w:val="32"/>
        </w:rPr>
      </w:pPr>
      <w:r>
        <w:rPr>
          <w:rFonts w:ascii="Calibri" w:hAnsi="Calibri"/>
          <w:bCs/>
          <w:sz w:val="22"/>
          <w:szCs w:val="32"/>
        </w:rPr>
        <w:t>Unit D Stafford Park 2, Telford, Shropshire, TF3 3AR</w:t>
      </w:r>
    </w:p>
    <w:p w14:paraId="1AE1284C" w14:textId="77777777" w:rsidR="00D97F42" w:rsidRPr="00D97F42" w:rsidRDefault="00D97F42" w:rsidP="00D97F42">
      <w:pPr>
        <w:pStyle w:val="Kop4"/>
        <w:rPr>
          <w:rFonts w:ascii="Calibri" w:hAnsi="Calibri"/>
        </w:rPr>
      </w:pPr>
      <w:r>
        <w:rPr>
          <w:rFonts w:ascii="Calibri" w:hAnsi="Calibri"/>
          <w:sz w:val="22"/>
        </w:rPr>
        <w:t xml:space="preserve">T: 0845 519 5991 </w:t>
      </w:r>
      <w:r>
        <w:rPr>
          <w:rFonts w:ascii="Calibri" w:hAnsi="Calibri"/>
          <w:sz w:val="22"/>
        </w:rPr>
        <w:tab/>
        <w:t>F: 0845 519 5992</w:t>
      </w:r>
    </w:p>
    <w:p w14:paraId="4AD3AA8C" w14:textId="77777777" w:rsidR="00A26405" w:rsidRPr="00005C21" w:rsidRDefault="00D97F42" w:rsidP="00D97F42">
      <w:pPr>
        <w:jc w:val="center"/>
        <w:rPr>
          <w:rFonts w:ascii="Calibri" w:hAnsi="Calibri" w:cs="Arial"/>
          <w:vanish/>
        </w:rPr>
      </w:pPr>
      <w:r>
        <w:rPr>
          <w:rFonts w:ascii="Calibri" w:hAnsi="Calibri"/>
        </w:rPr>
        <w:t>Een bedrijf van de Charlton &amp; Jenrick Group</w:t>
      </w:r>
    </w:p>
    <w:p w14:paraId="3542ACE1" w14:textId="77777777" w:rsidR="00A26405" w:rsidRPr="00005C21" w:rsidRDefault="00A26405">
      <w:pPr>
        <w:rPr>
          <w:rFonts w:ascii="Calibri" w:hAnsi="Calibri" w:cs="Arial"/>
        </w:rPr>
      </w:pPr>
    </w:p>
    <w:sectPr w:rsidR="00A26405" w:rsidRPr="00005C21" w:rsidSect="0007057F">
      <w:footerReference w:type="default" r:id="rId47"/>
      <w:pgSz w:w="11907" w:h="16840" w:code="9"/>
      <w:pgMar w:top="902" w:right="1077" w:bottom="902"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BA37F" w14:textId="77777777" w:rsidR="00EA0B57" w:rsidRDefault="00EA0B57">
      <w:r>
        <w:separator/>
      </w:r>
    </w:p>
  </w:endnote>
  <w:endnote w:type="continuationSeparator" w:id="0">
    <w:p w14:paraId="2F8BBF46" w14:textId="77777777" w:rsidR="00EA0B57" w:rsidRDefault="00EA0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6F78" w14:textId="77777777" w:rsidR="007313AA" w:rsidRDefault="007313AA" w:rsidP="001B4B17">
    <w:pPr>
      <w:pStyle w:val="Voettekst"/>
      <w:jc w:val="right"/>
      <w:rPr>
        <w:sz w:val="16"/>
      </w:rPr>
    </w:pPr>
    <w:r>
      <w:rPr>
        <w:rStyle w:val="Paginanummer"/>
        <w:rFonts w:ascii="Arial" w:hAnsi="Arial" w:cs="Arial"/>
      </w:rPr>
      <w:fldChar w:fldCharType="begin"/>
    </w:r>
    <w:r>
      <w:rPr>
        <w:rStyle w:val="Paginanummer"/>
        <w:rFonts w:ascii="Arial" w:hAnsi="Arial" w:cs="Arial"/>
      </w:rPr>
      <w:instrText xml:space="preserve"> PAGE </w:instrText>
    </w:r>
    <w:r>
      <w:rPr>
        <w:rStyle w:val="Paginanummer"/>
        <w:rFonts w:ascii="Arial" w:hAnsi="Arial" w:cs="Arial"/>
      </w:rPr>
      <w:fldChar w:fldCharType="separate"/>
    </w:r>
    <w:r>
      <w:rPr>
        <w:rStyle w:val="Paginanummer"/>
        <w:rFonts w:ascii="Arial" w:hAnsi="Arial" w:cs="Arial"/>
      </w:rPr>
      <w:t>13</w:t>
    </w:r>
    <w:r>
      <w:rPr>
        <w:rStyle w:val="Paginanummer"/>
        <w:rFonts w:ascii="Arial" w:hAnsi="Arial" w:cs="Arial"/>
      </w:rPr>
      <w:fldChar w:fldCharType="end"/>
    </w:r>
    <w:r>
      <w:rPr>
        <w:rStyle w:val="Paginanummer"/>
      </w:rPr>
      <w:tab/>
    </w:r>
    <w:r>
      <w:rPr>
        <w:rStyle w:val="Paginanummer"/>
        <w:rFonts w:ascii="Calibri" w:hAnsi="Calibri"/>
        <w:sz w:val="20"/>
        <w:szCs w:val="20"/>
      </w:rPr>
      <w:t>HERITAGE HPV Purevision Vrijstaande Uitgave</w:t>
    </w:r>
    <w:r>
      <w:rPr>
        <w:rStyle w:val="Paginanummer"/>
        <w:rFonts w:ascii="Calibri" w:hAnsi="Calibri"/>
        <w:sz w:val="16"/>
      </w:rPr>
      <w:t xml:space="preserve"> 02 01/19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46160" w14:textId="77777777" w:rsidR="00EA0B57" w:rsidRDefault="00EA0B57">
      <w:r>
        <w:separator/>
      </w:r>
    </w:p>
  </w:footnote>
  <w:footnote w:type="continuationSeparator" w:id="0">
    <w:p w14:paraId="439D3C68" w14:textId="77777777" w:rsidR="00EA0B57" w:rsidRDefault="00EA0B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D3080"/>
    <w:multiLevelType w:val="multilevel"/>
    <w:tmpl w:val="AB50992C"/>
    <w:lvl w:ilvl="0">
      <w:start w:val="7"/>
      <w:numFmt w:val="decimal"/>
      <w:lvlText w:val="%1"/>
      <w:lvlJc w:val="left"/>
      <w:pPr>
        <w:ind w:left="480" w:hanging="480"/>
      </w:pPr>
      <w:rPr>
        <w:rFonts w:ascii="Times New Roman" w:hAnsi="Times New Roman" w:cs="Times New Roman" w:hint="default"/>
        <w:b w:val="0"/>
      </w:rPr>
    </w:lvl>
    <w:lvl w:ilvl="1">
      <w:start w:val="4"/>
      <w:numFmt w:val="decimal"/>
      <w:lvlText w:val="%1.%2"/>
      <w:lvlJc w:val="left"/>
      <w:pPr>
        <w:ind w:left="480" w:hanging="480"/>
      </w:pPr>
      <w:rPr>
        <w:rFonts w:ascii="Times New Roman" w:hAnsi="Times New Roman" w:cs="Times New Roman" w:hint="default"/>
        <w:b w:val="0"/>
      </w:rPr>
    </w:lvl>
    <w:lvl w:ilvl="2">
      <w:start w:val="4"/>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720" w:hanging="720"/>
      </w:pPr>
      <w:rPr>
        <w:rFonts w:ascii="Times New Roman" w:hAnsi="Times New Roman" w:cs="Times New Roman" w:hint="default"/>
        <w:b w:val="0"/>
      </w:rPr>
    </w:lvl>
    <w:lvl w:ilvl="4">
      <w:start w:val="1"/>
      <w:numFmt w:val="decimal"/>
      <w:lvlText w:val="%1.%2.%3.%4.%5"/>
      <w:lvlJc w:val="left"/>
      <w:pPr>
        <w:ind w:left="1080" w:hanging="1080"/>
      </w:pPr>
      <w:rPr>
        <w:rFonts w:ascii="Times New Roman" w:hAnsi="Times New Roman" w:cs="Times New Roman" w:hint="default"/>
        <w:b w:val="0"/>
      </w:rPr>
    </w:lvl>
    <w:lvl w:ilvl="5">
      <w:start w:val="1"/>
      <w:numFmt w:val="decimal"/>
      <w:lvlText w:val="%1.%2.%3.%4.%5.%6"/>
      <w:lvlJc w:val="left"/>
      <w:pPr>
        <w:ind w:left="1080" w:hanging="1080"/>
      </w:pPr>
      <w:rPr>
        <w:rFonts w:ascii="Times New Roman" w:hAnsi="Times New Roman" w:cs="Times New Roman" w:hint="default"/>
        <w:b w:val="0"/>
      </w:rPr>
    </w:lvl>
    <w:lvl w:ilvl="6">
      <w:start w:val="1"/>
      <w:numFmt w:val="decimal"/>
      <w:lvlText w:val="%1.%2.%3.%4.%5.%6.%7"/>
      <w:lvlJc w:val="left"/>
      <w:pPr>
        <w:ind w:left="1440" w:hanging="1440"/>
      </w:pPr>
      <w:rPr>
        <w:rFonts w:ascii="Times New Roman" w:hAnsi="Times New Roman" w:cs="Times New Roman" w:hint="default"/>
        <w:b w:val="0"/>
      </w:rPr>
    </w:lvl>
    <w:lvl w:ilvl="7">
      <w:start w:val="1"/>
      <w:numFmt w:val="decimal"/>
      <w:lvlText w:val="%1.%2.%3.%4.%5.%6.%7.%8"/>
      <w:lvlJc w:val="left"/>
      <w:pPr>
        <w:ind w:left="1440" w:hanging="1440"/>
      </w:pPr>
      <w:rPr>
        <w:rFonts w:ascii="Times New Roman" w:hAnsi="Times New Roman" w:cs="Times New Roman" w:hint="default"/>
        <w:b w:val="0"/>
      </w:rPr>
    </w:lvl>
    <w:lvl w:ilvl="8">
      <w:start w:val="1"/>
      <w:numFmt w:val="decimal"/>
      <w:lvlText w:val="%1.%2.%3.%4.%5.%6.%7.%8.%9"/>
      <w:lvlJc w:val="left"/>
      <w:pPr>
        <w:ind w:left="1800" w:hanging="1800"/>
      </w:pPr>
      <w:rPr>
        <w:rFonts w:ascii="Times New Roman" w:hAnsi="Times New Roman" w:cs="Times New Roman" w:hint="default"/>
        <w:b w:val="0"/>
      </w:rPr>
    </w:lvl>
  </w:abstractNum>
  <w:abstractNum w:abstractNumId="1" w15:restartNumberingAfterBreak="0">
    <w:nsid w:val="00CD7694"/>
    <w:multiLevelType w:val="multilevel"/>
    <w:tmpl w:val="8D429AAA"/>
    <w:lvl w:ilvl="0">
      <w:start w:val="8"/>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2" w15:restartNumberingAfterBreak="0">
    <w:nsid w:val="02041400"/>
    <w:multiLevelType w:val="multilevel"/>
    <w:tmpl w:val="0E341F32"/>
    <w:lvl w:ilvl="0">
      <w:start w:val="5"/>
      <w:numFmt w:val="decimal"/>
      <w:lvlText w:val="%1"/>
      <w:lvlJc w:val="left"/>
      <w:pPr>
        <w:ind w:left="360" w:hanging="360"/>
      </w:pPr>
      <w:rPr>
        <w:rFonts w:ascii="Times New Roman" w:hAnsi="Times New Roman" w:cs="Times New Roman" w:hint="default"/>
        <w:b w:val="0"/>
      </w:rPr>
    </w:lvl>
    <w:lvl w:ilvl="1">
      <w:start w:val="5"/>
      <w:numFmt w:val="decimal"/>
      <w:lvlText w:val="%1.%2"/>
      <w:lvlJc w:val="left"/>
      <w:pPr>
        <w:ind w:left="360" w:hanging="360"/>
      </w:pPr>
      <w:rPr>
        <w:rFonts w:ascii="Times New Roman" w:hAnsi="Times New Roman" w:cs="Times New Roman" w:hint="default"/>
        <w:b w:val="0"/>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720" w:hanging="720"/>
      </w:pPr>
      <w:rPr>
        <w:rFonts w:ascii="Times New Roman" w:hAnsi="Times New Roman" w:cs="Times New Roman" w:hint="default"/>
        <w:b w:val="0"/>
      </w:rPr>
    </w:lvl>
    <w:lvl w:ilvl="4">
      <w:start w:val="1"/>
      <w:numFmt w:val="decimal"/>
      <w:lvlText w:val="%1.%2.%3.%4.%5"/>
      <w:lvlJc w:val="left"/>
      <w:pPr>
        <w:ind w:left="1080" w:hanging="1080"/>
      </w:pPr>
      <w:rPr>
        <w:rFonts w:ascii="Times New Roman" w:hAnsi="Times New Roman" w:cs="Times New Roman" w:hint="default"/>
        <w:b w:val="0"/>
      </w:rPr>
    </w:lvl>
    <w:lvl w:ilvl="5">
      <w:start w:val="1"/>
      <w:numFmt w:val="decimal"/>
      <w:lvlText w:val="%1.%2.%3.%4.%5.%6"/>
      <w:lvlJc w:val="left"/>
      <w:pPr>
        <w:ind w:left="1080" w:hanging="1080"/>
      </w:pPr>
      <w:rPr>
        <w:rFonts w:ascii="Times New Roman" w:hAnsi="Times New Roman" w:cs="Times New Roman" w:hint="default"/>
        <w:b w:val="0"/>
      </w:rPr>
    </w:lvl>
    <w:lvl w:ilvl="6">
      <w:start w:val="1"/>
      <w:numFmt w:val="decimal"/>
      <w:lvlText w:val="%1.%2.%3.%4.%5.%6.%7"/>
      <w:lvlJc w:val="left"/>
      <w:pPr>
        <w:ind w:left="1440" w:hanging="1440"/>
      </w:pPr>
      <w:rPr>
        <w:rFonts w:ascii="Times New Roman" w:hAnsi="Times New Roman" w:cs="Times New Roman" w:hint="default"/>
        <w:b w:val="0"/>
      </w:rPr>
    </w:lvl>
    <w:lvl w:ilvl="7">
      <w:start w:val="1"/>
      <w:numFmt w:val="decimal"/>
      <w:lvlText w:val="%1.%2.%3.%4.%5.%6.%7.%8"/>
      <w:lvlJc w:val="left"/>
      <w:pPr>
        <w:ind w:left="1440" w:hanging="1440"/>
      </w:pPr>
      <w:rPr>
        <w:rFonts w:ascii="Times New Roman" w:hAnsi="Times New Roman" w:cs="Times New Roman" w:hint="default"/>
        <w:b w:val="0"/>
      </w:rPr>
    </w:lvl>
    <w:lvl w:ilvl="8">
      <w:start w:val="1"/>
      <w:numFmt w:val="decimal"/>
      <w:lvlText w:val="%1.%2.%3.%4.%5.%6.%7.%8.%9"/>
      <w:lvlJc w:val="left"/>
      <w:pPr>
        <w:ind w:left="1800" w:hanging="1800"/>
      </w:pPr>
      <w:rPr>
        <w:rFonts w:ascii="Times New Roman" w:hAnsi="Times New Roman" w:cs="Times New Roman" w:hint="default"/>
        <w:b w:val="0"/>
      </w:rPr>
    </w:lvl>
  </w:abstractNum>
  <w:abstractNum w:abstractNumId="3" w15:restartNumberingAfterBreak="0">
    <w:nsid w:val="1ED1765B"/>
    <w:multiLevelType w:val="multilevel"/>
    <w:tmpl w:val="EBAEF0DC"/>
    <w:lvl w:ilvl="0">
      <w:start w:val="9"/>
      <w:numFmt w:val="decimal"/>
      <w:lvlText w:val="%1.0"/>
      <w:lvlJc w:val="left"/>
      <w:pPr>
        <w:tabs>
          <w:tab w:val="num" w:pos="861"/>
        </w:tabs>
        <w:ind w:left="861" w:hanging="720"/>
      </w:pPr>
      <w:rPr>
        <w:rFonts w:hint="default"/>
      </w:rPr>
    </w:lvl>
    <w:lvl w:ilvl="1">
      <w:start w:val="1"/>
      <w:numFmt w:val="decimal"/>
      <w:lvlText w:val="%1.%2"/>
      <w:lvlJc w:val="left"/>
      <w:pPr>
        <w:tabs>
          <w:tab w:val="num" w:pos="1002"/>
        </w:tabs>
        <w:ind w:left="1002" w:hanging="720"/>
      </w:pPr>
      <w:rPr>
        <w:rFonts w:hint="default"/>
        <w:b/>
        <w:sz w:val="24"/>
        <w:szCs w:val="24"/>
      </w:rPr>
    </w:lvl>
    <w:lvl w:ilvl="2">
      <w:start w:val="1"/>
      <w:numFmt w:val="decimal"/>
      <w:lvlText w:val="%1.%2.%3"/>
      <w:lvlJc w:val="left"/>
      <w:pPr>
        <w:tabs>
          <w:tab w:val="num" w:pos="2661"/>
        </w:tabs>
        <w:ind w:left="2661" w:hanging="1080"/>
      </w:pPr>
      <w:rPr>
        <w:rFonts w:hint="default"/>
        <w:b/>
      </w:rPr>
    </w:lvl>
    <w:lvl w:ilvl="3">
      <w:start w:val="1"/>
      <w:numFmt w:val="decimal"/>
      <w:lvlText w:val="%1.%2.%3.%4"/>
      <w:lvlJc w:val="left"/>
      <w:pPr>
        <w:tabs>
          <w:tab w:val="num" w:pos="3741"/>
        </w:tabs>
        <w:ind w:left="3741" w:hanging="1440"/>
      </w:pPr>
      <w:rPr>
        <w:rFonts w:hint="default"/>
      </w:rPr>
    </w:lvl>
    <w:lvl w:ilvl="4">
      <w:start w:val="1"/>
      <w:numFmt w:val="decimal"/>
      <w:lvlText w:val="%1.%2.%3.%4.%5"/>
      <w:lvlJc w:val="left"/>
      <w:pPr>
        <w:tabs>
          <w:tab w:val="num" w:pos="4461"/>
        </w:tabs>
        <w:ind w:left="4461" w:hanging="1440"/>
      </w:pPr>
      <w:rPr>
        <w:rFonts w:hint="default"/>
      </w:rPr>
    </w:lvl>
    <w:lvl w:ilvl="5">
      <w:start w:val="1"/>
      <w:numFmt w:val="decimal"/>
      <w:lvlText w:val="%1.%2.%3.%4.%5.%6"/>
      <w:lvlJc w:val="left"/>
      <w:pPr>
        <w:tabs>
          <w:tab w:val="num" w:pos="5541"/>
        </w:tabs>
        <w:ind w:left="5541" w:hanging="1800"/>
      </w:pPr>
      <w:rPr>
        <w:rFonts w:hint="default"/>
      </w:rPr>
    </w:lvl>
    <w:lvl w:ilvl="6">
      <w:start w:val="1"/>
      <w:numFmt w:val="decimal"/>
      <w:lvlText w:val="%1.%2.%3.%4.%5.%6.%7"/>
      <w:lvlJc w:val="left"/>
      <w:pPr>
        <w:tabs>
          <w:tab w:val="num" w:pos="6621"/>
        </w:tabs>
        <w:ind w:left="6621" w:hanging="2160"/>
      </w:pPr>
      <w:rPr>
        <w:rFonts w:hint="default"/>
      </w:rPr>
    </w:lvl>
    <w:lvl w:ilvl="7">
      <w:start w:val="1"/>
      <w:numFmt w:val="decimal"/>
      <w:lvlText w:val="%1.%2.%3.%4.%5.%6.%7.%8"/>
      <w:lvlJc w:val="left"/>
      <w:pPr>
        <w:tabs>
          <w:tab w:val="num" w:pos="7701"/>
        </w:tabs>
        <w:ind w:left="7701" w:hanging="2520"/>
      </w:pPr>
      <w:rPr>
        <w:rFonts w:hint="default"/>
      </w:rPr>
    </w:lvl>
    <w:lvl w:ilvl="8">
      <w:start w:val="1"/>
      <w:numFmt w:val="decimal"/>
      <w:lvlText w:val="%1.%2.%3.%4.%5.%6.%7.%8.%9"/>
      <w:lvlJc w:val="left"/>
      <w:pPr>
        <w:tabs>
          <w:tab w:val="num" w:pos="8781"/>
        </w:tabs>
        <w:ind w:left="8781" w:hanging="2880"/>
      </w:pPr>
      <w:rPr>
        <w:rFonts w:hint="default"/>
      </w:rPr>
    </w:lvl>
  </w:abstractNum>
  <w:abstractNum w:abstractNumId="4" w15:restartNumberingAfterBreak="0">
    <w:nsid w:val="1F6059BF"/>
    <w:multiLevelType w:val="multilevel"/>
    <w:tmpl w:val="9E5E1E06"/>
    <w:lvl w:ilvl="0">
      <w:start w:val="7"/>
      <w:numFmt w:val="decimal"/>
      <w:lvlText w:val="%1.0"/>
      <w:lvlJc w:val="left"/>
      <w:pPr>
        <w:ind w:left="360" w:hanging="360"/>
      </w:pPr>
      <w:rPr>
        <w:rFonts w:hint="default"/>
        <w:sz w:val="36"/>
        <w:szCs w:val="36"/>
        <w:u w:val="none"/>
      </w:rPr>
    </w:lvl>
    <w:lvl w:ilvl="1">
      <w:start w:val="1"/>
      <w:numFmt w:val="decimal"/>
      <w:lvlText w:val="%1.%2."/>
      <w:lvlJc w:val="left"/>
      <w:pPr>
        <w:ind w:left="858" w:hanging="432"/>
      </w:pPr>
      <w:rPr>
        <w:rFonts w:hint="default"/>
        <w:u w:val="none"/>
      </w:rPr>
    </w:lvl>
    <w:lvl w:ilvl="2">
      <w:start w:val="1"/>
      <w:numFmt w:val="decimal"/>
      <w:lvlText w:val="%1.%2.%3."/>
      <w:lvlJc w:val="left"/>
      <w:pPr>
        <w:ind w:left="1224" w:hanging="504"/>
      </w:pPr>
      <w:rPr>
        <w:rFonts w:hint="default"/>
        <w:b/>
        <w:sz w:val="24"/>
        <w:szCs w:val="24"/>
        <w:u w:val="none"/>
      </w:rPr>
    </w:lvl>
    <w:lvl w:ilvl="3">
      <w:start w:val="1"/>
      <w:numFmt w:val="decimal"/>
      <w:lvlText w:val="%1.%2.%3.%4."/>
      <w:lvlJc w:val="left"/>
      <w:pPr>
        <w:ind w:left="1728" w:hanging="648"/>
      </w:pPr>
      <w:rPr>
        <w:rFonts w:hint="default"/>
        <w:u w:val="single"/>
      </w:rPr>
    </w:lvl>
    <w:lvl w:ilvl="4">
      <w:start w:val="1"/>
      <w:numFmt w:val="decimal"/>
      <w:lvlText w:val="%1.%2.%3.%4.%5."/>
      <w:lvlJc w:val="left"/>
      <w:pPr>
        <w:ind w:left="2232" w:hanging="792"/>
      </w:pPr>
      <w:rPr>
        <w:rFonts w:hint="default"/>
        <w:u w:val="single"/>
      </w:rPr>
    </w:lvl>
    <w:lvl w:ilvl="5">
      <w:start w:val="1"/>
      <w:numFmt w:val="decimal"/>
      <w:lvlText w:val="%1.%2.%3.%4.%5.%6."/>
      <w:lvlJc w:val="left"/>
      <w:pPr>
        <w:ind w:left="2736" w:hanging="936"/>
      </w:pPr>
      <w:rPr>
        <w:rFonts w:hint="default"/>
        <w:u w:val="single"/>
      </w:rPr>
    </w:lvl>
    <w:lvl w:ilvl="6">
      <w:start w:val="1"/>
      <w:numFmt w:val="decimal"/>
      <w:lvlText w:val="%1.%2.%3.%4.%5.%6.%7."/>
      <w:lvlJc w:val="left"/>
      <w:pPr>
        <w:ind w:left="3240" w:hanging="1080"/>
      </w:pPr>
      <w:rPr>
        <w:rFonts w:hint="default"/>
        <w:u w:val="single"/>
      </w:rPr>
    </w:lvl>
    <w:lvl w:ilvl="7">
      <w:start w:val="1"/>
      <w:numFmt w:val="decimal"/>
      <w:lvlText w:val="%1.%2.%3.%4.%5.%6.%7.%8."/>
      <w:lvlJc w:val="left"/>
      <w:pPr>
        <w:ind w:left="3744" w:hanging="1224"/>
      </w:pPr>
      <w:rPr>
        <w:rFonts w:hint="default"/>
        <w:u w:val="single"/>
      </w:rPr>
    </w:lvl>
    <w:lvl w:ilvl="8">
      <w:start w:val="1"/>
      <w:numFmt w:val="decimal"/>
      <w:lvlText w:val="%1.%2.%3.%4.%5.%6.%7.%8.%9."/>
      <w:lvlJc w:val="left"/>
      <w:pPr>
        <w:ind w:left="4320" w:hanging="1440"/>
      </w:pPr>
      <w:rPr>
        <w:rFonts w:hint="default"/>
        <w:u w:val="single"/>
      </w:rPr>
    </w:lvl>
  </w:abstractNum>
  <w:abstractNum w:abstractNumId="5" w15:restartNumberingAfterBreak="0">
    <w:nsid w:val="20B2785A"/>
    <w:multiLevelType w:val="multilevel"/>
    <w:tmpl w:val="A03A67CA"/>
    <w:lvl w:ilvl="0">
      <w:start w:val="8"/>
      <w:numFmt w:val="decimal"/>
      <w:lvlText w:val="%1.0"/>
      <w:lvlJc w:val="left"/>
      <w:pPr>
        <w:tabs>
          <w:tab w:val="num" w:pos="720"/>
        </w:tabs>
        <w:ind w:left="720" w:hanging="720"/>
      </w:pPr>
      <w:rPr>
        <w:rFonts w:hint="default"/>
      </w:rPr>
    </w:lvl>
    <w:lvl w:ilvl="1">
      <w:start w:val="10"/>
      <w:numFmt w:val="decimal"/>
      <w:lvlText w:val="%1.%2"/>
      <w:lvlJc w:val="left"/>
      <w:pPr>
        <w:tabs>
          <w:tab w:val="num" w:pos="1440"/>
        </w:tabs>
        <w:ind w:left="1440"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6" w15:restartNumberingAfterBreak="0">
    <w:nsid w:val="24D6584C"/>
    <w:multiLevelType w:val="multilevel"/>
    <w:tmpl w:val="92F8B356"/>
    <w:lvl w:ilvl="0">
      <w:start w:val="3"/>
      <w:numFmt w:val="decimal"/>
      <w:lvlText w:val="%1.0"/>
      <w:lvlJc w:val="left"/>
      <w:pPr>
        <w:ind w:left="360" w:hanging="360"/>
      </w:pPr>
      <w:rPr>
        <w:rFonts w:hint="default"/>
        <w:sz w:val="36"/>
        <w:szCs w:val="36"/>
        <w:u w:val="none"/>
      </w:rPr>
    </w:lvl>
    <w:lvl w:ilvl="1">
      <w:start w:val="1"/>
      <w:numFmt w:val="decimal"/>
      <w:lvlText w:val="%1.%2."/>
      <w:lvlJc w:val="left"/>
      <w:pPr>
        <w:ind w:left="858" w:hanging="432"/>
      </w:pPr>
      <w:rPr>
        <w:rFonts w:hint="default"/>
        <w:b/>
        <w:u w:val="none"/>
      </w:rPr>
    </w:lvl>
    <w:lvl w:ilvl="2">
      <w:start w:val="1"/>
      <w:numFmt w:val="decimal"/>
      <w:lvlText w:val="%1.%2.%3."/>
      <w:lvlJc w:val="left"/>
      <w:pPr>
        <w:ind w:left="1224" w:hanging="504"/>
      </w:pPr>
      <w:rPr>
        <w:rFonts w:hint="default"/>
        <w:b/>
        <w:sz w:val="24"/>
        <w:szCs w:val="24"/>
        <w:u w:val="none"/>
      </w:rPr>
    </w:lvl>
    <w:lvl w:ilvl="3">
      <w:start w:val="1"/>
      <w:numFmt w:val="decimal"/>
      <w:lvlText w:val="%1.%2.%3.%4."/>
      <w:lvlJc w:val="left"/>
      <w:pPr>
        <w:ind w:left="1728" w:hanging="648"/>
      </w:pPr>
      <w:rPr>
        <w:rFonts w:hint="default"/>
        <w:u w:val="single"/>
      </w:rPr>
    </w:lvl>
    <w:lvl w:ilvl="4">
      <w:start w:val="1"/>
      <w:numFmt w:val="decimal"/>
      <w:lvlText w:val="%1.%2.%3.%4.%5."/>
      <w:lvlJc w:val="left"/>
      <w:pPr>
        <w:ind w:left="2232" w:hanging="792"/>
      </w:pPr>
      <w:rPr>
        <w:rFonts w:hint="default"/>
        <w:u w:val="single"/>
      </w:rPr>
    </w:lvl>
    <w:lvl w:ilvl="5">
      <w:start w:val="1"/>
      <w:numFmt w:val="decimal"/>
      <w:lvlText w:val="%1.%2.%3.%4.%5.%6."/>
      <w:lvlJc w:val="left"/>
      <w:pPr>
        <w:ind w:left="2736" w:hanging="936"/>
      </w:pPr>
      <w:rPr>
        <w:rFonts w:hint="default"/>
        <w:u w:val="single"/>
      </w:rPr>
    </w:lvl>
    <w:lvl w:ilvl="6">
      <w:start w:val="1"/>
      <w:numFmt w:val="decimal"/>
      <w:lvlText w:val="%1.%2.%3.%4.%5.%6.%7."/>
      <w:lvlJc w:val="left"/>
      <w:pPr>
        <w:ind w:left="3240" w:hanging="1080"/>
      </w:pPr>
      <w:rPr>
        <w:rFonts w:hint="default"/>
        <w:u w:val="single"/>
      </w:rPr>
    </w:lvl>
    <w:lvl w:ilvl="7">
      <w:start w:val="1"/>
      <w:numFmt w:val="decimal"/>
      <w:lvlText w:val="%1.%2.%3.%4.%5.%6.%7.%8."/>
      <w:lvlJc w:val="left"/>
      <w:pPr>
        <w:ind w:left="3744" w:hanging="1224"/>
      </w:pPr>
      <w:rPr>
        <w:rFonts w:hint="default"/>
        <w:u w:val="single"/>
      </w:rPr>
    </w:lvl>
    <w:lvl w:ilvl="8">
      <w:start w:val="1"/>
      <w:numFmt w:val="decimal"/>
      <w:lvlText w:val="%1.%2.%3.%4.%5.%6.%7.%8.%9."/>
      <w:lvlJc w:val="left"/>
      <w:pPr>
        <w:ind w:left="4320" w:hanging="1440"/>
      </w:pPr>
      <w:rPr>
        <w:rFonts w:hint="default"/>
        <w:u w:val="single"/>
      </w:rPr>
    </w:lvl>
  </w:abstractNum>
  <w:abstractNum w:abstractNumId="7" w15:restartNumberingAfterBreak="0">
    <w:nsid w:val="270F17ED"/>
    <w:multiLevelType w:val="multilevel"/>
    <w:tmpl w:val="D682EF56"/>
    <w:lvl w:ilvl="0">
      <w:start w:val="8"/>
      <w:numFmt w:val="decimal"/>
      <w:lvlText w:val="%1.0"/>
      <w:lvlJc w:val="left"/>
      <w:pPr>
        <w:tabs>
          <w:tab w:val="num" w:pos="720"/>
        </w:tabs>
        <w:ind w:left="720" w:hanging="720"/>
      </w:pPr>
      <w:rPr>
        <w:rFonts w:hint="default"/>
        <w:sz w:val="36"/>
        <w:szCs w:val="36"/>
        <w:u w:val="none"/>
      </w:rPr>
    </w:lvl>
    <w:lvl w:ilvl="1">
      <w:start w:val="1"/>
      <w:numFmt w:val="decimal"/>
      <w:lvlText w:val="%1.%2"/>
      <w:lvlJc w:val="left"/>
      <w:pPr>
        <w:tabs>
          <w:tab w:val="num" w:pos="1440"/>
        </w:tabs>
        <w:ind w:left="1440" w:hanging="720"/>
      </w:pPr>
      <w:rPr>
        <w:rFonts w:hint="default"/>
        <w:b/>
        <w:sz w:val="24"/>
        <w:szCs w:val="24"/>
        <w:u w:val="none"/>
      </w:rPr>
    </w:lvl>
    <w:lvl w:ilvl="2">
      <w:start w:val="1"/>
      <w:numFmt w:val="decimal"/>
      <w:lvlText w:val="%1.%2.%3"/>
      <w:lvlJc w:val="left"/>
      <w:pPr>
        <w:tabs>
          <w:tab w:val="num" w:pos="2520"/>
        </w:tabs>
        <w:ind w:left="2520" w:hanging="1080"/>
      </w:pPr>
      <w:rPr>
        <w:rFonts w:hint="default"/>
        <w:b/>
        <w:sz w:val="24"/>
        <w:szCs w:val="24"/>
        <w:u w:val="none"/>
      </w:rPr>
    </w:lvl>
    <w:lvl w:ilvl="3">
      <w:start w:val="1"/>
      <w:numFmt w:val="decimal"/>
      <w:lvlText w:val="%1.%2.%3.%4"/>
      <w:lvlJc w:val="left"/>
      <w:pPr>
        <w:tabs>
          <w:tab w:val="num" w:pos="3600"/>
        </w:tabs>
        <w:ind w:left="3600" w:hanging="1440"/>
      </w:pPr>
      <w:rPr>
        <w:rFonts w:hint="default"/>
        <w:u w:val="single"/>
      </w:rPr>
    </w:lvl>
    <w:lvl w:ilvl="4">
      <w:start w:val="1"/>
      <w:numFmt w:val="decimal"/>
      <w:lvlText w:val="%1.%2.%3.%4.%5"/>
      <w:lvlJc w:val="left"/>
      <w:pPr>
        <w:tabs>
          <w:tab w:val="num" w:pos="4320"/>
        </w:tabs>
        <w:ind w:left="4320" w:hanging="1440"/>
      </w:pPr>
      <w:rPr>
        <w:rFonts w:hint="default"/>
        <w:u w:val="single"/>
      </w:rPr>
    </w:lvl>
    <w:lvl w:ilvl="5">
      <w:start w:val="1"/>
      <w:numFmt w:val="decimal"/>
      <w:lvlText w:val="%1.%2.%3.%4.%5.%6"/>
      <w:lvlJc w:val="left"/>
      <w:pPr>
        <w:tabs>
          <w:tab w:val="num" w:pos="5400"/>
        </w:tabs>
        <w:ind w:left="5400" w:hanging="1800"/>
      </w:pPr>
      <w:rPr>
        <w:rFonts w:hint="default"/>
        <w:u w:val="single"/>
      </w:rPr>
    </w:lvl>
    <w:lvl w:ilvl="6">
      <w:start w:val="1"/>
      <w:numFmt w:val="decimal"/>
      <w:lvlText w:val="%1.%2.%3.%4.%5.%6.%7"/>
      <w:lvlJc w:val="left"/>
      <w:pPr>
        <w:tabs>
          <w:tab w:val="num" w:pos="6480"/>
        </w:tabs>
        <w:ind w:left="6480" w:hanging="2160"/>
      </w:pPr>
      <w:rPr>
        <w:rFonts w:hint="default"/>
        <w:u w:val="single"/>
      </w:rPr>
    </w:lvl>
    <w:lvl w:ilvl="7">
      <w:start w:val="1"/>
      <w:numFmt w:val="decimal"/>
      <w:lvlText w:val="%1.%2.%3.%4.%5.%6.%7.%8"/>
      <w:lvlJc w:val="left"/>
      <w:pPr>
        <w:tabs>
          <w:tab w:val="num" w:pos="7560"/>
        </w:tabs>
        <w:ind w:left="7560" w:hanging="2520"/>
      </w:pPr>
      <w:rPr>
        <w:rFonts w:hint="default"/>
        <w:u w:val="single"/>
      </w:rPr>
    </w:lvl>
    <w:lvl w:ilvl="8">
      <w:start w:val="1"/>
      <w:numFmt w:val="decimal"/>
      <w:lvlText w:val="%1.%2.%3.%4.%5.%6.%7.%8.%9"/>
      <w:lvlJc w:val="left"/>
      <w:pPr>
        <w:tabs>
          <w:tab w:val="num" w:pos="8640"/>
        </w:tabs>
        <w:ind w:left="8640" w:hanging="2880"/>
      </w:pPr>
      <w:rPr>
        <w:rFonts w:hint="default"/>
        <w:u w:val="single"/>
      </w:rPr>
    </w:lvl>
  </w:abstractNum>
  <w:abstractNum w:abstractNumId="8" w15:restartNumberingAfterBreak="0">
    <w:nsid w:val="2AE96422"/>
    <w:multiLevelType w:val="multilevel"/>
    <w:tmpl w:val="AEB2719C"/>
    <w:lvl w:ilvl="0">
      <w:start w:val="7"/>
      <w:numFmt w:val="decimal"/>
      <w:lvlText w:val="%1.0"/>
      <w:lvlJc w:val="left"/>
      <w:pPr>
        <w:tabs>
          <w:tab w:val="num" w:pos="720"/>
        </w:tabs>
        <w:ind w:left="720" w:hanging="720"/>
      </w:pPr>
      <w:rPr>
        <w:rFonts w:hint="default"/>
        <w:sz w:val="36"/>
        <w:szCs w:val="36"/>
        <w:u w:val="none"/>
      </w:rPr>
    </w:lvl>
    <w:lvl w:ilvl="1">
      <w:start w:val="2"/>
      <w:numFmt w:val="decimal"/>
      <w:lvlText w:val="%1.%2"/>
      <w:lvlJc w:val="left"/>
      <w:pPr>
        <w:tabs>
          <w:tab w:val="num" w:pos="1440"/>
        </w:tabs>
        <w:ind w:left="1440" w:hanging="720"/>
      </w:pPr>
      <w:rPr>
        <w:rFonts w:hint="default"/>
        <w:b/>
        <w:sz w:val="24"/>
        <w:szCs w:val="24"/>
        <w:u w:val="none"/>
      </w:rPr>
    </w:lvl>
    <w:lvl w:ilvl="2">
      <w:start w:val="1"/>
      <w:numFmt w:val="decimal"/>
      <w:lvlText w:val="%1.%2.%3"/>
      <w:lvlJc w:val="left"/>
      <w:pPr>
        <w:tabs>
          <w:tab w:val="num" w:pos="2520"/>
        </w:tabs>
        <w:ind w:left="2520" w:hanging="1080"/>
      </w:pPr>
      <w:rPr>
        <w:rFonts w:hint="default"/>
        <w:b/>
        <w:sz w:val="24"/>
        <w:szCs w:val="24"/>
        <w:u w:val="none"/>
      </w:rPr>
    </w:lvl>
    <w:lvl w:ilvl="3">
      <w:start w:val="1"/>
      <w:numFmt w:val="decimal"/>
      <w:lvlText w:val="%1.%2.%3.%4"/>
      <w:lvlJc w:val="left"/>
      <w:pPr>
        <w:tabs>
          <w:tab w:val="num" w:pos="3600"/>
        </w:tabs>
        <w:ind w:left="3600" w:hanging="1440"/>
      </w:pPr>
      <w:rPr>
        <w:rFonts w:hint="default"/>
        <w:u w:val="single"/>
      </w:rPr>
    </w:lvl>
    <w:lvl w:ilvl="4">
      <w:start w:val="1"/>
      <w:numFmt w:val="decimal"/>
      <w:lvlText w:val="%1.%2.%3.%4.%5"/>
      <w:lvlJc w:val="left"/>
      <w:pPr>
        <w:tabs>
          <w:tab w:val="num" w:pos="4320"/>
        </w:tabs>
        <w:ind w:left="4320" w:hanging="1440"/>
      </w:pPr>
      <w:rPr>
        <w:rFonts w:hint="default"/>
        <w:u w:val="single"/>
      </w:rPr>
    </w:lvl>
    <w:lvl w:ilvl="5">
      <w:start w:val="1"/>
      <w:numFmt w:val="decimal"/>
      <w:lvlText w:val="%1.%2.%3.%4.%5.%6"/>
      <w:lvlJc w:val="left"/>
      <w:pPr>
        <w:tabs>
          <w:tab w:val="num" w:pos="5400"/>
        </w:tabs>
        <w:ind w:left="5400" w:hanging="1800"/>
      </w:pPr>
      <w:rPr>
        <w:rFonts w:hint="default"/>
        <w:u w:val="single"/>
      </w:rPr>
    </w:lvl>
    <w:lvl w:ilvl="6">
      <w:start w:val="1"/>
      <w:numFmt w:val="decimal"/>
      <w:lvlText w:val="%1.%2.%3.%4.%5.%6.%7"/>
      <w:lvlJc w:val="left"/>
      <w:pPr>
        <w:tabs>
          <w:tab w:val="num" w:pos="6480"/>
        </w:tabs>
        <w:ind w:left="6480" w:hanging="2160"/>
      </w:pPr>
      <w:rPr>
        <w:rFonts w:hint="default"/>
        <w:u w:val="single"/>
      </w:rPr>
    </w:lvl>
    <w:lvl w:ilvl="7">
      <w:start w:val="1"/>
      <w:numFmt w:val="decimal"/>
      <w:lvlText w:val="%1.%2.%3.%4.%5.%6.%7.%8"/>
      <w:lvlJc w:val="left"/>
      <w:pPr>
        <w:tabs>
          <w:tab w:val="num" w:pos="7560"/>
        </w:tabs>
        <w:ind w:left="7560" w:hanging="2520"/>
      </w:pPr>
      <w:rPr>
        <w:rFonts w:hint="default"/>
        <w:u w:val="single"/>
      </w:rPr>
    </w:lvl>
    <w:lvl w:ilvl="8">
      <w:start w:val="1"/>
      <w:numFmt w:val="decimal"/>
      <w:lvlText w:val="%1.%2.%3.%4.%5.%6.%7.%8.%9"/>
      <w:lvlJc w:val="left"/>
      <w:pPr>
        <w:tabs>
          <w:tab w:val="num" w:pos="8640"/>
        </w:tabs>
        <w:ind w:left="8640" w:hanging="2880"/>
      </w:pPr>
      <w:rPr>
        <w:rFonts w:hint="default"/>
        <w:u w:val="single"/>
      </w:rPr>
    </w:lvl>
  </w:abstractNum>
  <w:abstractNum w:abstractNumId="9" w15:restartNumberingAfterBreak="0">
    <w:nsid w:val="2F550530"/>
    <w:multiLevelType w:val="hybridMultilevel"/>
    <w:tmpl w:val="B3009CBA"/>
    <w:lvl w:ilvl="0" w:tplc="15B2CC0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702B89"/>
    <w:multiLevelType w:val="hybridMultilevel"/>
    <w:tmpl w:val="174E604A"/>
    <w:lvl w:ilvl="0" w:tplc="4C9EAB02">
      <w:start w:val="1"/>
      <w:numFmt w:val="bullet"/>
      <w:lvlText w:val=""/>
      <w:lvlJc w:val="left"/>
      <w:pPr>
        <w:tabs>
          <w:tab w:val="num" w:pos="1080"/>
        </w:tabs>
        <w:ind w:left="1080" w:hanging="720"/>
      </w:pPr>
      <w:rPr>
        <w:rFonts w:ascii="Symbol" w:eastAsia="Times New Roman" w:hAnsi="Symbol" w:cs="Times New Roman"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2E5CB3"/>
    <w:multiLevelType w:val="multilevel"/>
    <w:tmpl w:val="EBAEF0DC"/>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861"/>
        </w:tabs>
        <w:ind w:left="861"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12" w15:restartNumberingAfterBreak="0">
    <w:nsid w:val="511718DD"/>
    <w:multiLevelType w:val="hybridMultilevel"/>
    <w:tmpl w:val="11C0397C"/>
    <w:lvl w:ilvl="0" w:tplc="EACC1C0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496274F"/>
    <w:multiLevelType w:val="multilevel"/>
    <w:tmpl w:val="EBAEF0DC"/>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861"/>
        </w:tabs>
        <w:ind w:left="861"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14" w15:restartNumberingAfterBreak="0">
    <w:nsid w:val="777C1C4D"/>
    <w:multiLevelType w:val="multilevel"/>
    <w:tmpl w:val="9A5AE39A"/>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10"/>
  </w:num>
  <w:num w:numId="3">
    <w:abstractNumId w:val="6"/>
  </w:num>
  <w:num w:numId="4">
    <w:abstractNumId w:val="8"/>
  </w:num>
  <w:num w:numId="5">
    <w:abstractNumId w:val="4"/>
  </w:num>
  <w:num w:numId="6">
    <w:abstractNumId w:val="5"/>
  </w:num>
  <w:num w:numId="7">
    <w:abstractNumId w:val="13"/>
  </w:num>
  <w:num w:numId="8">
    <w:abstractNumId w:val="1"/>
  </w:num>
  <w:num w:numId="9">
    <w:abstractNumId w:val="14"/>
  </w:num>
  <w:num w:numId="10">
    <w:abstractNumId w:val="12"/>
  </w:num>
  <w:num w:numId="11">
    <w:abstractNumId w:val="3"/>
  </w:num>
  <w:num w:numId="12">
    <w:abstractNumId w:val="11"/>
  </w:num>
  <w:num w:numId="13">
    <w:abstractNumId w:val="7"/>
  </w:num>
  <w:num w:numId="14">
    <w:abstractNumId w:val="2"/>
  </w:num>
  <w:num w:numId="1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D47"/>
    <w:rsid w:val="00005C21"/>
    <w:rsid w:val="0000646E"/>
    <w:rsid w:val="0000682B"/>
    <w:rsid w:val="00006897"/>
    <w:rsid w:val="00013547"/>
    <w:rsid w:val="00014F38"/>
    <w:rsid w:val="0001788D"/>
    <w:rsid w:val="00017E7E"/>
    <w:rsid w:val="000221D8"/>
    <w:rsid w:val="00023467"/>
    <w:rsid w:val="000258D5"/>
    <w:rsid w:val="000263DE"/>
    <w:rsid w:val="00027539"/>
    <w:rsid w:val="000330C7"/>
    <w:rsid w:val="0003373C"/>
    <w:rsid w:val="0004099B"/>
    <w:rsid w:val="00043BCF"/>
    <w:rsid w:val="000449FD"/>
    <w:rsid w:val="00045B28"/>
    <w:rsid w:val="00047BE3"/>
    <w:rsid w:val="0005716D"/>
    <w:rsid w:val="00057FB3"/>
    <w:rsid w:val="0006157A"/>
    <w:rsid w:val="00061F74"/>
    <w:rsid w:val="0006407A"/>
    <w:rsid w:val="0007057F"/>
    <w:rsid w:val="00075ADE"/>
    <w:rsid w:val="000800E5"/>
    <w:rsid w:val="00081170"/>
    <w:rsid w:val="00087F1F"/>
    <w:rsid w:val="00090255"/>
    <w:rsid w:val="0009026A"/>
    <w:rsid w:val="00090778"/>
    <w:rsid w:val="00095C8E"/>
    <w:rsid w:val="000A1472"/>
    <w:rsid w:val="000B1475"/>
    <w:rsid w:val="000B3B01"/>
    <w:rsid w:val="000B3C37"/>
    <w:rsid w:val="000B4101"/>
    <w:rsid w:val="000C4FE3"/>
    <w:rsid w:val="000C57AF"/>
    <w:rsid w:val="000C61D1"/>
    <w:rsid w:val="000C6AAB"/>
    <w:rsid w:val="000C6EA3"/>
    <w:rsid w:val="000C718B"/>
    <w:rsid w:val="000D3573"/>
    <w:rsid w:val="000D4FBB"/>
    <w:rsid w:val="000D6732"/>
    <w:rsid w:val="000D6D62"/>
    <w:rsid w:val="000D6D91"/>
    <w:rsid w:val="000E295C"/>
    <w:rsid w:val="000E7892"/>
    <w:rsid w:val="000F1892"/>
    <w:rsid w:val="000F3343"/>
    <w:rsid w:val="001006D8"/>
    <w:rsid w:val="001062E4"/>
    <w:rsid w:val="001122A0"/>
    <w:rsid w:val="00112B65"/>
    <w:rsid w:val="001142FA"/>
    <w:rsid w:val="00114C77"/>
    <w:rsid w:val="00116606"/>
    <w:rsid w:val="0012145B"/>
    <w:rsid w:val="00127B94"/>
    <w:rsid w:val="00131322"/>
    <w:rsid w:val="0013213C"/>
    <w:rsid w:val="001336D3"/>
    <w:rsid w:val="0013530E"/>
    <w:rsid w:val="00137BB8"/>
    <w:rsid w:val="001401DE"/>
    <w:rsid w:val="00143487"/>
    <w:rsid w:val="00146038"/>
    <w:rsid w:val="00151424"/>
    <w:rsid w:val="001524D3"/>
    <w:rsid w:val="00161774"/>
    <w:rsid w:val="0016348C"/>
    <w:rsid w:val="00173C2B"/>
    <w:rsid w:val="00175910"/>
    <w:rsid w:val="00176BB6"/>
    <w:rsid w:val="00184DEB"/>
    <w:rsid w:val="00196905"/>
    <w:rsid w:val="001A407A"/>
    <w:rsid w:val="001A40C6"/>
    <w:rsid w:val="001A44D0"/>
    <w:rsid w:val="001A6B18"/>
    <w:rsid w:val="001A7DF3"/>
    <w:rsid w:val="001B4B17"/>
    <w:rsid w:val="001B5D47"/>
    <w:rsid w:val="001C526F"/>
    <w:rsid w:val="001C742F"/>
    <w:rsid w:val="001D0A1D"/>
    <w:rsid w:val="001D4621"/>
    <w:rsid w:val="001D5741"/>
    <w:rsid w:val="001D61B6"/>
    <w:rsid w:val="001D732C"/>
    <w:rsid w:val="001E302F"/>
    <w:rsid w:val="001E35B5"/>
    <w:rsid w:val="001E6011"/>
    <w:rsid w:val="00201F28"/>
    <w:rsid w:val="00213EA7"/>
    <w:rsid w:val="00215227"/>
    <w:rsid w:val="00215CB6"/>
    <w:rsid w:val="002161A5"/>
    <w:rsid w:val="00232CA1"/>
    <w:rsid w:val="00235338"/>
    <w:rsid w:val="0024156C"/>
    <w:rsid w:val="00241F02"/>
    <w:rsid w:val="00243E3E"/>
    <w:rsid w:val="002524DE"/>
    <w:rsid w:val="00252DF2"/>
    <w:rsid w:val="00253F00"/>
    <w:rsid w:val="0026003B"/>
    <w:rsid w:val="00262BFF"/>
    <w:rsid w:val="00264E3D"/>
    <w:rsid w:val="002655BA"/>
    <w:rsid w:val="0026693F"/>
    <w:rsid w:val="002711AF"/>
    <w:rsid w:val="00275530"/>
    <w:rsid w:val="00282485"/>
    <w:rsid w:val="00287BE6"/>
    <w:rsid w:val="0029137B"/>
    <w:rsid w:val="002917C0"/>
    <w:rsid w:val="002924F2"/>
    <w:rsid w:val="00294283"/>
    <w:rsid w:val="002A58BA"/>
    <w:rsid w:val="002B10F8"/>
    <w:rsid w:val="002C56C8"/>
    <w:rsid w:val="002D0F2D"/>
    <w:rsid w:val="002D342C"/>
    <w:rsid w:val="002D4CF8"/>
    <w:rsid w:val="002D6954"/>
    <w:rsid w:val="002E7952"/>
    <w:rsid w:val="002F580B"/>
    <w:rsid w:val="00306C46"/>
    <w:rsid w:val="00310C33"/>
    <w:rsid w:val="00312D24"/>
    <w:rsid w:val="003174F2"/>
    <w:rsid w:val="00325ACA"/>
    <w:rsid w:val="00340F2B"/>
    <w:rsid w:val="00342361"/>
    <w:rsid w:val="00342ABF"/>
    <w:rsid w:val="00343BFD"/>
    <w:rsid w:val="00345611"/>
    <w:rsid w:val="003473C5"/>
    <w:rsid w:val="00355CF3"/>
    <w:rsid w:val="003641D1"/>
    <w:rsid w:val="0036595F"/>
    <w:rsid w:val="0036638E"/>
    <w:rsid w:val="0037190A"/>
    <w:rsid w:val="003758C7"/>
    <w:rsid w:val="00376655"/>
    <w:rsid w:val="0038230F"/>
    <w:rsid w:val="003835EC"/>
    <w:rsid w:val="00394151"/>
    <w:rsid w:val="00395C5A"/>
    <w:rsid w:val="003A10D0"/>
    <w:rsid w:val="003A120E"/>
    <w:rsid w:val="003A30AA"/>
    <w:rsid w:val="003A3BD9"/>
    <w:rsid w:val="003A5859"/>
    <w:rsid w:val="003B2383"/>
    <w:rsid w:val="003C00D2"/>
    <w:rsid w:val="003C1CED"/>
    <w:rsid w:val="003C2BAB"/>
    <w:rsid w:val="003C5D64"/>
    <w:rsid w:val="003D0F57"/>
    <w:rsid w:val="003D2861"/>
    <w:rsid w:val="003F2264"/>
    <w:rsid w:val="003F3301"/>
    <w:rsid w:val="0041032C"/>
    <w:rsid w:val="00410943"/>
    <w:rsid w:val="00414722"/>
    <w:rsid w:val="0041577C"/>
    <w:rsid w:val="00420C00"/>
    <w:rsid w:val="0042543E"/>
    <w:rsid w:val="00427509"/>
    <w:rsid w:val="004319AD"/>
    <w:rsid w:val="00434DAB"/>
    <w:rsid w:val="00434EC2"/>
    <w:rsid w:val="00437F90"/>
    <w:rsid w:val="0044021D"/>
    <w:rsid w:val="00442A3A"/>
    <w:rsid w:val="00443B33"/>
    <w:rsid w:val="00446FCA"/>
    <w:rsid w:val="00456E4B"/>
    <w:rsid w:val="00457C5B"/>
    <w:rsid w:val="00462100"/>
    <w:rsid w:val="00463CA9"/>
    <w:rsid w:val="00464A59"/>
    <w:rsid w:val="00470303"/>
    <w:rsid w:val="0047545C"/>
    <w:rsid w:val="00476668"/>
    <w:rsid w:val="0047731D"/>
    <w:rsid w:val="0048193E"/>
    <w:rsid w:val="004829AF"/>
    <w:rsid w:val="00484BE2"/>
    <w:rsid w:val="00490A56"/>
    <w:rsid w:val="004920D6"/>
    <w:rsid w:val="0049293D"/>
    <w:rsid w:val="004A39B6"/>
    <w:rsid w:val="004A48B6"/>
    <w:rsid w:val="004B2369"/>
    <w:rsid w:val="004B366A"/>
    <w:rsid w:val="004B4BC4"/>
    <w:rsid w:val="004C0839"/>
    <w:rsid w:val="004C5518"/>
    <w:rsid w:val="004C7CBA"/>
    <w:rsid w:val="004D1A44"/>
    <w:rsid w:val="004D1C89"/>
    <w:rsid w:val="004D4651"/>
    <w:rsid w:val="004D583A"/>
    <w:rsid w:val="004E094D"/>
    <w:rsid w:val="004E4BDD"/>
    <w:rsid w:val="004E6E50"/>
    <w:rsid w:val="004E7EAF"/>
    <w:rsid w:val="004F26AE"/>
    <w:rsid w:val="004F2FCE"/>
    <w:rsid w:val="004F3289"/>
    <w:rsid w:val="004F693B"/>
    <w:rsid w:val="00506035"/>
    <w:rsid w:val="00516B58"/>
    <w:rsid w:val="00520251"/>
    <w:rsid w:val="00522D63"/>
    <w:rsid w:val="00530210"/>
    <w:rsid w:val="005327CD"/>
    <w:rsid w:val="00534179"/>
    <w:rsid w:val="00537945"/>
    <w:rsid w:val="00540774"/>
    <w:rsid w:val="00540F76"/>
    <w:rsid w:val="00542070"/>
    <w:rsid w:val="00543F4D"/>
    <w:rsid w:val="005447FB"/>
    <w:rsid w:val="00545678"/>
    <w:rsid w:val="00555024"/>
    <w:rsid w:val="005605B3"/>
    <w:rsid w:val="00563652"/>
    <w:rsid w:val="005652F6"/>
    <w:rsid w:val="00574268"/>
    <w:rsid w:val="00577599"/>
    <w:rsid w:val="005849A8"/>
    <w:rsid w:val="0058630F"/>
    <w:rsid w:val="005977FC"/>
    <w:rsid w:val="005978A2"/>
    <w:rsid w:val="005A394B"/>
    <w:rsid w:val="005A5044"/>
    <w:rsid w:val="005A639A"/>
    <w:rsid w:val="005B0299"/>
    <w:rsid w:val="005B5F9A"/>
    <w:rsid w:val="005D2B83"/>
    <w:rsid w:val="005E428A"/>
    <w:rsid w:val="005E60B7"/>
    <w:rsid w:val="005E7365"/>
    <w:rsid w:val="005F2BB9"/>
    <w:rsid w:val="005F2D46"/>
    <w:rsid w:val="005F5E84"/>
    <w:rsid w:val="005F719D"/>
    <w:rsid w:val="00600E9C"/>
    <w:rsid w:val="006012CB"/>
    <w:rsid w:val="00602EED"/>
    <w:rsid w:val="00604992"/>
    <w:rsid w:val="006065DD"/>
    <w:rsid w:val="006123F2"/>
    <w:rsid w:val="00615F54"/>
    <w:rsid w:val="006203C0"/>
    <w:rsid w:val="0062165E"/>
    <w:rsid w:val="006248E8"/>
    <w:rsid w:val="006260A8"/>
    <w:rsid w:val="006261BC"/>
    <w:rsid w:val="00627198"/>
    <w:rsid w:val="00635E09"/>
    <w:rsid w:val="00637E99"/>
    <w:rsid w:val="0064613F"/>
    <w:rsid w:val="00656439"/>
    <w:rsid w:val="0065769B"/>
    <w:rsid w:val="006626A7"/>
    <w:rsid w:val="00663760"/>
    <w:rsid w:val="00667F2A"/>
    <w:rsid w:val="00683FA9"/>
    <w:rsid w:val="006879D1"/>
    <w:rsid w:val="006928E2"/>
    <w:rsid w:val="00693D53"/>
    <w:rsid w:val="00695E4D"/>
    <w:rsid w:val="006C20CC"/>
    <w:rsid w:val="006C328D"/>
    <w:rsid w:val="006D242C"/>
    <w:rsid w:val="006D6493"/>
    <w:rsid w:val="006D6CA4"/>
    <w:rsid w:val="006E3B67"/>
    <w:rsid w:val="006E5280"/>
    <w:rsid w:val="006E7E34"/>
    <w:rsid w:val="006F06B5"/>
    <w:rsid w:val="006F5232"/>
    <w:rsid w:val="006F5AEE"/>
    <w:rsid w:val="00702F51"/>
    <w:rsid w:val="007046CC"/>
    <w:rsid w:val="00707826"/>
    <w:rsid w:val="007126EF"/>
    <w:rsid w:val="0071459D"/>
    <w:rsid w:val="00715D7F"/>
    <w:rsid w:val="0071725D"/>
    <w:rsid w:val="00730B19"/>
    <w:rsid w:val="007313AA"/>
    <w:rsid w:val="007341EB"/>
    <w:rsid w:val="00741DB7"/>
    <w:rsid w:val="007511C6"/>
    <w:rsid w:val="0075178D"/>
    <w:rsid w:val="007534E0"/>
    <w:rsid w:val="00757748"/>
    <w:rsid w:val="007613CA"/>
    <w:rsid w:val="0076199C"/>
    <w:rsid w:val="00770DF7"/>
    <w:rsid w:val="00771490"/>
    <w:rsid w:val="007727C1"/>
    <w:rsid w:val="0077728E"/>
    <w:rsid w:val="00783A1E"/>
    <w:rsid w:val="00786BEF"/>
    <w:rsid w:val="007879C2"/>
    <w:rsid w:val="00794EC4"/>
    <w:rsid w:val="007A1826"/>
    <w:rsid w:val="007A1BC6"/>
    <w:rsid w:val="007B3C8D"/>
    <w:rsid w:val="007D54CE"/>
    <w:rsid w:val="007E51FB"/>
    <w:rsid w:val="007E788B"/>
    <w:rsid w:val="007F3524"/>
    <w:rsid w:val="007F5208"/>
    <w:rsid w:val="00800B94"/>
    <w:rsid w:val="00800F02"/>
    <w:rsid w:val="00802424"/>
    <w:rsid w:val="00802861"/>
    <w:rsid w:val="008040E3"/>
    <w:rsid w:val="00810B1B"/>
    <w:rsid w:val="008200C8"/>
    <w:rsid w:val="00827580"/>
    <w:rsid w:val="00827D7B"/>
    <w:rsid w:val="00834B9E"/>
    <w:rsid w:val="0083608F"/>
    <w:rsid w:val="0084031A"/>
    <w:rsid w:val="0085134E"/>
    <w:rsid w:val="00851403"/>
    <w:rsid w:val="0085548C"/>
    <w:rsid w:val="00870BF8"/>
    <w:rsid w:val="008725B4"/>
    <w:rsid w:val="00876DB6"/>
    <w:rsid w:val="00884A4C"/>
    <w:rsid w:val="00884A60"/>
    <w:rsid w:val="00887054"/>
    <w:rsid w:val="0089346C"/>
    <w:rsid w:val="008965F7"/>
    <w:rsid w:val="0089701D"/>
    <w:rsid w:val="008A21D1"/>
    <w:rsid w:val="008A561A"/>
    <w:rsid w:val="008B2408"/>
    <w:rsid w:val="008C2373"/>
    <w:rsid w:val="008C501C"/>
    <w:rsid w:val="008D2257"/>
    <w:rsid w:val="008E070E"/>
    <w:rsid w:val="008E5BE9"/>
    <w:rsid w:val="008F114F"/>
    <w:rsid w:val="008F29DC"/>
    <w:rsid w:val="009026E6"/>
    <w:rsid w:val="009071D0"/>
    <w:rsid w:val="00911C66"/>
    <w:rsid w:val="00913990"/>
    <w:rsid w:val="009147D6"/>
    <w:rsid w:val="00914BE9"/>
    <w:rsid w:val="00915305"/>
    <w:rsid w:val="009164C9"/>
    <w:rsid w:val="00926040"/>
    <w:rsid w:val="009270C0"/>
    <w:rsid w:val="00932CDF"/>
    <w:rsid w:val="00933F94"/>
    <w:rsid w:val="00954A9A"/>
    <w:rsid w:val="00972C56"/>
    <w:rsid w:val="00976E84"/>
    <w:rsid w:val="00983452"/>
    <w:rsid w:val="009852EF"/>
    <w:rsid w:val="00985466"/>
    <w:rsid w:val="00990838"/>
    <w:rsid w:val="009909EE"/>
    <w:rsid w:val="00992FCC"/>
    <w:rsid w:val="00993237"/>
    <w:rsid w:val="00993C02"/>
    <w:rsid w:val="00993F9C"/>
    <w:rsid w:val="009A783F"/>
    <w:rsid w:val="009B2D42"/>
    <w:rsid w:val="009B767F"/>
    <w:rsid w:val="009B77CF"/>
    <w:rsid w:val="009C3585"/>
    <w:rsid w:val="009C4B98"/>
    <w:rsid w:val="009C6F9B"/>
    <w:rsid w:val="009D0FB7"/>
    <w:rsid w:val="009D3EDD"/>
    <w:rsid w:val="009D5555"/>
    <w:rsid w:val="009D6C8C"/>
    <w:rsid w:val="009D7F8B"/>
    <w:rsid w:val="009E57C4"/>
    <w:rsid w:val="009E7953"/>
    <w:rsid w:val="009E798F"/>
    <w:rsid w:val="009F353F"/>
    <w:rsid w:val="009F4B1C"/>
    <w:rsid w:val="00A02208"/>
    <w:rsid w:val="00A047FE"/>
    <w:rsid w:val="00A05901"/>
    <w:rsid w:val="00A110F8"/>
    <w:rsid w:val="00A15DD4"/>
    <w:rsid w:val="00A1737E"/>
    <w:rsid w:val="00A17A04"/>
    <w:rsid w:val="00A20E9F"/>
    <w:rsid w:val="00A22426"/>
    <w:rsid w:val="00A26405"/>
    <w:rsid w:val="00A27F37"/>
    <w:rsid w:val="00A37850"/>
    <w:rsid w:val="00A37BF3"/>
    <w:rsid w:val="00A41746"/>
    <w:rsid w:val="00A4597D"/>
    <w:rsid w:val="00A46B96"/>
    <w:rsid w:val="00A4789B"/>
    <w:rsid w:val="00A501EA"/>
    <w:rsid w:val="00A508CA"/>
    <w:rsid w:val="00A56A17"/>
    <w:rsid w:val="00A73038"/>
    <w:rsid w:val="00A76C60"/>
    <w:rsid w:val="00A77FD2"/>
    <w:rsid w:val="00A9211C"/>
    <w:rsid w:val="00A9517A"/>
    <w:rsid w:val="00AA3BC4"/>
    <w:rsid w:val="00AA64AB"/>
    <w:rsid w:val="00AA6717"/>
    <w:rsid w:val="00AC0348"/>
    <w:rsid w:val="00AC0DBA"/>
    <w:rsid w:val="00AC2146"/>
    <w:rsid w:val="00AC23C1"/>
    <w:rsid w:val="00AC471B"/>
    <w:rsid w:val="00AC4A50"/>
    <w:rsid w:val="00AC7E88"/>
    <w:rsid w:val="00AD47D4"/>
    <w:rsid w:val="00AD556B"/>
    <w:rsid w:val="00AD7DD2"/>
    <w:rsid w:val="00AD7F8A"/>
    <w:rsid w:val="00AE07EA"/>
    <w:rsid w:val="00AE3DFD"/>
    <w:rsid w:val="00AF30D9"/>
    <w:rsid w:val="00AF421B"/>
    <w:rsid w:val="00AF71D0"/>
    <w:rsid w:val="00B00FAC"/>
    <w:rsid w:val="00B02DF0"/>
    <w:rsid w:val="00B030D2"/>
    <w:rsid w:val="00B070F5"/>
    <w:rsid w:val="00B1176E"/>
    <w:rsid w:val="00B15F63"/>
    <w:rsid w:val="00B1647B"/>
    <w:rsid w:val="00B21654"/>
    <w:rsid w:val="00B23F4E"/>
    <w:rsid w:val="00B26596"/>
    <w:rsid w:val="00B34F27"/>
    <w:rsid w:val="00B40E84"/>
    <w:rsid w:val="00B462AF"/>
    <w:rsid w:val="00B517D8"/>
    <w:rsid w:val="00B53C1E"/>
    <w:rsid w:val="00B547FC"/>
    <w:rsid w:val="00B5636D"/>
    <w:rsid w:val="00B64027"/>
    <w:rsid w:val="00B655A7"/>
    <w:rsid w:val="00B721A6"/>
    <w:rsid w:val="00B723BC"/>
    <w:rsid w:val="00B747D2"/>
    <w:rsid w:val="00B87842"/>
    <w:rsid w:val="00B939B1"/>
    <w:rsid w:val="00BA196B"/>
    <w:rsid w:val="00BB0149"/>
    <w:rsid w:val="00BB1F72"/>
    <w:rsid w:val="00BB3649"/>
    <w:rsid w:val="00BB3EED"/>
    <w:rsid w:val="00BC1873"/>
    <w:rsid w:val="00BC77D8"/>
    <w:rsid w:val="00BD5F0E"/>
    <w:rsid w:val="00BE0DE6"/>
    <w:rsid w:val="00BE6223"/>
    <w:rsid w:val="00BF1922"/>
    <w:rsid w:val="00BF35D8"/>
    <w:rsid w:val="00BF701B"/>
    <w:rsid w:val="00C005A3"/>
    <w:rsid w:val="00C13DBF"/>
    <w:rsid w:val="00C25E43"/>
    <w:rsid w:val="00C278C9"/>
    <w:rsid w:val="00C47FC0"/>
    <w:rsid w:val="00C54307"/>
    <w:rsid w:val="00C546EF"/>
    <w:rsid w:val="00C55A67"/>
    <w:rsid w:val="00C567C9"/>
    <w:rsid w:val="00C6143F"/>
    <w:rsid w:val="00C65629"/>
    <w:rsid w:val="00C716F4"/>
    <w:rsid w:val="00C73679"/>
    <w:rsid w:val="00C738A6"/>
    <w:rsid w:val="00C753F1"/>
    <w:rsid w:val="00C77C3A"/>
    <w:rsid w:val="00C86D66"/>
    <w:rsid w:val="00C90257"/>
    <w:rsid w:val="00C949BA"/>
    <w:rsid w:val="00CA0177"/>
    <w:rsid w:val="00CA2C53"/>
    <w:rsid w:val="00CA31F9"/>
    <w:rsid w:val="00CB14BB"/>
    <w:rsid w:val="00CB24B8"/>
    <w:rsid w:val="00CC2D08"/>
    <w:rsid w:val="00CC3195"/>
    <w:rsid w:val="00CC3C96"/>
    <w:rsid w:val="00CC3EEB"/>
    <w:rsid w:val="00CC73FC"/>
    <w:rsid w:val="00CC77B8"/>
    <w:rsid w:val="00CC7F74"/>
    <w:rsid w:val="00CD2A6D"/>
    <w:rsid w:val="00CD739B"/>
    <w:rsid w:val="00CE0150"/>
    <w:rsid w:val="00CE5247"/>
    <w:rsid w:val="00CF18F7"/>
    <w:rsid w:val="00CF1CED"/>
    <w:rsid w:val="00CF66C3"/>
    <w:rsid w:val="00D0134C"/>
    <w:rsid w:val="00D061D4"/>
    <w:rsid w:val="00D11D37"/>
    <w:rsid w:val="00D13FF0"/>
    <w:rsid w:val="00D16E60"/>
    <w:rsid w:val="00D206BE"/>
    <w:rsid w:val="00D21FCE"/>
    <w:rsid w:val="00D22FBD"/>
    <w:rsid w:val="00D270B5"/>
    <w:rsid w:val="00D31369"/>
    <w:rsid w:val="00D3391F"/>
    <w:rsid w:val="00D402FE"/>
    <w:rsid w:val="00D412BF"/>
    <w:rsid w:val="00D44B4A"/>
    <w:rsid w:val="00D57CE9"/>
    <w:rsid w:val="00D62C72"/>
    <w:rsid w:val="00D63609"/>
    <w:rsid w:val="00D66A8C"/>
    <w:rsid w:val="00D75283"/>
    <w:rsid w:val="00D762D2"/>
    <w:rsid w:val="00D76C3F"/>
    <w:rsid w:val="00D8417B"/>
    <w:rsid w:val="00D85232"/>
    <w:rsid w:val="00D9018B"/>
    <w:rsid w:val="00D91564"/>
    <w:rsid w:val="00D9672A"/>
    <w:rsid w:val="00D97F42"/>
    <w:rsid w:val="00DA00D2"/>
    <w:rsid w:val="00DA02B9"/>
    <w:rsid w:val="00DA27E8"/>
    <w:rsid w:val="00DA3301"/>
    <w:rsid w:val="00DC0427"/>
    <w:rsid w:val="00DC493D"/>
    <w:rsid w:val="00DD16F4"/>
    <w:rsid w:val="00DD5616"/>
    <w:rsid w:val="00DE2172"/>
    <w:rsid w:val="00DE4592"/>
    <w:rsid w:val="00DF2BEE"/>
    <w:rsid w:val="00DF3A34"/>
    <w:rsid w:val="00DF3D3D"/>
    <w:rsid w:val="00DF5083"/>
    <w:rsid w:val="00DF6AE3"/>
    <w:rsid w:val="00DF7639"/>
    <w:rsid w:val="00E14FF4"/>
    <w:rsid w:val="00E17A01"/>
    <w:rsid w:val="00E2200A"/>
    <w:rsid w:val="00E2268D"/>
    <w:rsid w:val="00E23AEE"/>
    <w:rsid w:val="00E25953"/>
    <w:rsid w:val="00E2624E"/>
    <w:rsid w:val="00E35A24"/>
    <w:rsid w:val="00E377EA"/>
    <w:rsid w:val="00E4210A"/>
    <w:rsid w:val="00E42D06"/>
    <w:rsid w:val="00E447ED"/>
    <w:rsid w:val="00E464D4"/>
    <w:rsid w:val="00E511B6"/>
    <w:rsid w:val="00E60690"/>
    <w:rsid w:val="00E67AB7"/>
    <w:rsid w:val="00E7333E"/>
    <w:rsid w:val="00E73F28"/>
    <w:rsid w:val="00E75A92"/>
    <w:rsid w:val="00E83D4C"/>
    <w:rsid w:val="00E877BC"/>
    <w:rsid w:val="00E9305E"/>
    <w:rsid w:val="00E936A1"/>
    <w:rsid w:val="00EA0B57"/>
    <w:rsid w:val="00EA0E75"/>
    <w:rsid w:val="00EA2AB5"/>
    <w:rsid w:val="00EA61DF"/>
    <w:rsid w:val="00EB4E7C"/>
    <w:rsid w:val="00EC1BF4"/>
    <w:rsid w:val="00ED55A4"/>
    <w:rsid w:val="00ED589A"/>
    <w:rsid w:val="00ED6ADD"/>
    <w:rsid w:val="00EE012D"/>
    <w:rsid w:val="00EE1AF9"/>
    <w:rsid w:val="00EE36AB"/>
    <w:rsid w:val="00EE4BDE"/>
    <w:rsid w:val="00EE732F"/>
    <w:rsid w:val="00EF3735"/>
    <w:rsid w:val="00EF4A65"/>
    <w:rsid w:val="00EF5374"/>
    <w:rsid w:val="00EF7607"/>
    <w:rsid w:val="00F02E48"/>
    <w:rsid w:val="00F0648A"/>
    <w:rsid w:val="00F20CF6"/>
    <w:rsid w:val="00F24758"/>
    <w:rsid w:val="00F254BA"/>
    <w:rsid w:val="00F259B2"/>
    <w:rsid w:val="00F3193A"/>
    <w:rsid w:val="00F335FD"/>
    <w:rsid w:val="00F522F5"/>
    <w:rsid w:val="00F53270"/>
    <w:rsid w:val="00F53987"/>
    <w:rsid w:val="00F541E2"/>
    <w:rsid w:val="00F56E54"/>
    <w:rsid w:val="00F63046"/>
    <w:rsid w:val="00F74513"/>
    <w:rsid w:val="00F74BDF"/>
    <w:rsid w:val="00F76F9E"/>
    <w:rsid w:val="00F8586F"/>
    <w:rsid w:val="00F875D5"/>
    <w:rsid w:val="00F92E92"/>
    <w:rsid w:val="00F94564"/>
    <w:rsid w:val="00F959D8"/>
    <w:rsid w:val="00F95FFF"/>
    <w:rsid w:val="00F96FC5"/>
    <w:rsid w:val="00FA00B6"/>
    <w:rsid w:val="00FA154A"/>
    <w:rsid w:val="00FA2603"/>
    <w:rsid w:val="00FA418A"/>
    <w:rsid w:val="00FA6952"/>
    <w:rsid w:val="00FB7562"/>
    <w:rsid w:val="00FC04B4"/>
    <w:rsid w:val="00FD1016"/>
    <w:rsid w:val="00FD3D69"/>
    <w:rsid w:val="00FE2C90"/>
    <w:rsid w:val="00FE4320"/>
    <w:rsid w:val="00FE4977"/>
    <w:rsid w:val="00FE5710"/>
    <w:rsid w:val="00FE5E30"/>
    <w:rsid w:val="00FE7CBD"/>
    <w:rsid w:val="00FF4CA1"/>
    <w:rsid w:val="00FF4E33"/>
    <w:rsid w:val="00FF75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D5E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eastAsia="en-US"/>
    </w:rPr>
  </w:style>
  <w:style w:type="paragraph" w:styleId="Kop1">
    <w:name w:val="heading 1"/>
    <w:basedOn w:val="Standaard"/>
    <w:next w:val="Standaard"/>
    <w:qFormat/>
    <w:pPr>
      <w:keepNext/>
      <w:ind w:left="-720" w:firstLine="720"/>
      <w:jc w:val="center"/>
      <w:outlineLvl w:val="0"/>
    </w:pPr>
    <w:rPr>
      <w:b/>
      <w:sz w:val="44"/>
      <w:szCs w:val="44"/>
    </w:rPr>
  </w:style>
  <w:style w:type="paragraph" w:styleId="Kop2">
    <w:name w:val="heading 2"/>
    <w:basedOn w:val="Standaard"/>
    <w:next w:val="Standaard"/>
    <w:qFormat/>
    <w:pPr>
      <w:keepNext/>
      <w:jc w:val="center"/>
      <w:outlineLvl w:val="1"/>
    </w:pPr>
    <w:rPr>
      <w:rFonts w:ascii="Arial" w:hAnsi="Arial" w:cs="Arial"/>
      <w:b/>
      <w:szCs w:val="32"/>
    </w:rPr>
  </w:style>
  <w:style w:type="paragraph" w:styleId="Kop3">
    <w:name w:val="heading 3"/>
    <w:basedOn w:val="Standaard"/>
    <w:next w:val="Standaard"/>
    <w:qFormat/>
    <w:pPr>
      <w:keepNext/>
      <w:jc w:val="center"/>
      <w:outlineLvl w:val="2"/>
    </w:pPr>
    <w:rPr>
      <w:rFonts w:ascii="Arial" w:hAnsi="Arial" w:cs="Arial"/>
      <w:b/>
      <w:sz w:val="44"/>
      <w:szCs w:val="44"/>
    </w:rPr>
  </w:style>
  <w:style w:type="paragraph" w:styleId="Kop4">
    <w:name w:val="heading 4"/>
    <w:basedOn w:val="Standaard"/>
    <w:next w:val="Standaard"/>
    <w:qFormat/>
    <w:pPr>
      <w:keepNext/>
      <w:jc w:val="center"/>
      <w:outlineLvl w:val="3"/>
    </w:pPr>
    <w:rPr>
      <w:rFonts w:ascii="Arial" w:hAnsi="Arial" w:cs="Arial"/>
      <w:b/>
      <w:sz w:val="28"/>
      <w:szCs w:val="32"/>
    </w:rPr>
  </w:style>
  <w:style w:type="paragraph" w:styleId="Kop5">
    <w:name w:val="heading 5"/>
    <w:basedOn w:val="Standaard"/>
    <w:next w:val="Standaard"/>
    <w:qFormat/>
    <w:pPr>
      <w:keepNext/>
      <w:jc w:val="center"/>
      <w:outlineLvl w:val="4"/>
    </w:pPr>
    <w:rPr>
      <w:rFonts w:ascii="Arial" w:hAnsi="Arial" w:cs="Arial"/>
      <w:bCs/>
      <w:sz w:val="28"/>
      <w:szCs w:val="32"/>
    </w:rPr>
  </w:style>
  <w:style w:type="paragraph" w:styleId="Kop6">
    <w:name w:val="heading 6"/>
    <w:basedOn w:val="Standaard"/>
    <w:next w:val="Standaard"/>
    <w:qFormat/>
    <w:pPr>
      <w:keepNext/>
      <w:outlineLvl w:val="5"/>
    </w:pPr>
    <w:rPr>
      <w:rFonts w:ascii="Arial" w:hAnsi="Arial" w:cs="Arial"/>
      <w:b/>
    </w:rPr>
  </w:style>
  <w:style w:type="paragraph" w:styleId="Kop7">
    <w:name w:val="heading 7"/>
    <w:basedOn w:val="Standaard"/>
    <w:next w:val="Standaard"/>
    <w:qFormat/>
    <w:pPr>
      <w:keepNext/>
      <w:jc w:val="center"/>
      <w:outlineLvl w:val="6"/>
    </w:pPr>
    <w:rPr>
      <w:rFonts w:ascii="Arial" w:hAnsi="Arial" w:cs="Arial"/>
      <w:b/>
      <w:sz w:val="52"/>
      <w:szCs w:val="44"/>
    </w:rPr>
  </w:style>
  <w:style w:type="paragraph" w:styleId="Kop8">
    <w:name w:val="heading 8"/>
    <w:basedOn w:val="Standaard"/>
    <w:next w:val="Standaard"/>
    <w:qFormat/>
    <w:pPr>
      <w:keepNext/>
      <w:jc w:val="center"/>
      <w:outlineLvl w:val="7"/>
    </w:pPr>
    <w:rPr>
      <w:rFonts w:ascii="Arial" w:hAnsi="Arial" w:cs="Arial"/>
      <w:b/>
      <w:sz w:val="32"/>
      <w:szCs w:val="32"/>
      <w:u w:val="single"/>
    </w:rPr>
  </w:style>
  <w:style w:type="paragraph" w:styleId="Kop9">
    <w:name w:val="heading 9"/>
    <w:basedOn w:val="Standaard"/>
    <w:next w:val="Standaard"/>
    <w:qFormat/>
    <w:pPr>
      <w:keepNext/>
      <w:jc w:val="both"/>
      <w:outlineLvl w:val="8"/>
    </w:pPr>
    <w:rPr>
      <w:rFonts w:ascii="Arial" w:hAnsi="Arial" w:cs="Arial"/>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rPr>
      <w:rFonts w:ascii="Arial" w:hAnsi="Arial" w:cs="Arial"/>
      <w:b/>
      <w:szCs w:val="32"/>
    </w:rPr>
  </w:style>
  <w:style w:type="paragraph" w:styleId="Plattetekst2">
    <w:name w:val="Body Text 2"/>
    <w:basedOn w:val="Standaard"/>
    <w:semiHidden/>
    <w:pPr>
      <w:jc w:val="center"/>
    </w:pPr>
    <w:rPr>
      <w:rFonts w:ascii="Arial" w:hAnsi="Arial" w:cs="Arial"/>
      <w:b/>
      <w:sz w:val="32"/>
      <w:szCs w:val="32"/>
    </w:rPr>
  </w:style>
  <w:style w:type="paragraph" w:styleId="Plattetekst3">
    <w:name w:val="Body Text 3"/>
    <w:basedOn w:val="Standaard"/>
    <w:semiHidden/>
    <w:rPr>
      <w:rFonts w:ascii="Arial" w:hAnsi="Arial" w:cs="Arial"/>
      <w:b/>
      <w:sz w:val="32"/>
      <w:szCs w:val="32"/>
      <w:u w:val="single"/>
    </w:rPr>
  </w:style>
  <w:style w:type="paragraph" w:styleId="Bijschrift">
    <w:name w:val="caption"/>
    <w:basedOn w:val="Standaard"/>
    <w:next w:val="Standaard"/>
    <w:qFormat/>
    <w:pPr>
      <w:spacing w:before="120" w:after="120"/>
    </w:pPr>
    <w:rPr>
      <w:b/>
      <w:bCs/>
      <w:sz w:val="20"/>
      <w:szCs w:val="20"/>
    </w:rPr>
  </w:style>
  <w:style w:type="paragraph" w:styleId="Koptekst">
    <w:name w:val="header"/>
    <w:basedOn w:val="Standaard"/>
    <w:semiHidden/>
    <w:pPr>
      <w:tabs>
        <w:tab w:val="center" w:pos="4153"/>
        <w:tab w:val="right" w:pos="8306"/>
      </w:tabs>
    </w:pPr>
  </w:style>
  <w:style w:type="paragraph" w:styleId="Voettekst">
    <w:name w:val="footer"/>
    <w:basedOn w:val="Standaard"/>
    <w:semiHidden/>
    <w:pPr>
      <w:tabs>
        <w:tab w:val="center" w:pos="4153"/>
        <w:tab w:val="right" w:pos="8306"/>
      </w:tabs>
    </w:pPr>
  </w:style>
  <w:style w:type="character" w:styleId="Paginanummer">
    <w:name w:val="page number"/>
    <w:basedOn w:val="Standaardalinea-lettertype"/>
    <w:semiHidden/>
  </w:style>
  <w:style w:type="character" w:styleId="Hyperlink">
    <w:name w:val="Hyperlink"/>
    <w:semiHidden/>
    <w:rPr>
      <w:color w:val="0000FF"/>
      <w:u w:val="single"/>
    </w:rPr>
  </w:style>
  <w:style w:type="character" w:styleId="GevolgdeHyperlink">
    <w:name w:val="FollowedHyperlink"/>
    <w:semiHidden/>
    <w:rPr>
      <w:color w:val="800080"/>
      <w:u w:val="single"/>
    </w:rPr>
  </w:style>
  <w:style w:type="paragraph" w:styleId="Ballontekst">
    <w:name w:val="Balloon Text"/>
    <w:basedOn w:val="Standaard"/>
    <w:link w:val="BallontekstChar"/>
    <w:uiPriority w:val="99"/>
    <w:semiHidden/>
    <w:unhideWhenUsed/>
    <w:rsid w:val="007A1BC6"/>
    <w:rPr>
      <w:rFonts w:ascii="Tahoma" w:hAnsi="Tahoma" w:cs="Tahoma"/>
      <w:sz w:val="16"/>
      <w:szCs w:val="16"/>
    </w:rPr>
  </w:style>
  <w:style w:type="character" w:customStyle="1" w:styleId="BallontekstChar">
    <w:name w:val="Ballontekst Char"/>
    <w:link w:val="Ballontekst"/>
    <w:uiPriority w:val="99"/>
    <w:semiHidden/>
    <w:rsid w:val="007A1BC6"/>
    <w:rPr>
      <w:rFonts w:ascii="Tahoma" w:hAnsi="Tahoma" w:cs="Tahoma"/>
      <w:sz w:val="16"/>
      <w:szCs w:val="16"/>
      <w:lang w:val="nl-NL" w:eastAsia="en-US"/>
    </w:rPr>
  </w:style>
  <w:style w:type="character" w:customStyle="1" w:styleId="PlattetekstChar">
    <w:name w:val="Platte tekst Char"/>
    <w:link w:val="Plattetekst"/>
    <w:semiHidden/>
    <w:rsid w:val="007A1BC6"/>
    <w:rPr>
      <w:rFonts w:ascii="Arial" w:hAnsi="Arial" w:cs="Arial"/>
      <w:b/>
      <w:sz w:val="24"/>
      <w:szCs w:val="32"/>
      <w:lang w:val="nl-NL" w:eastAsia="en-US"/>
    </w:rPr>
  </w:style>
  <w:style w:type="table" w:styleId="Tabelraster">
    <w:name w:val="Table Grid"/>
    <w:basedOn w:val="Standaardtabel"/>
    <w:uiPriority w:val="59"/>
    <w:rsid w:val="00C56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040E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180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hyperlink" Target="http://smokecontrol.defra.gov.uk/" TargetMode="External"/><Relationship Id="rId42" Type="http://schemas.openxmlformats.org/officeDocument/2006/relationships/image" Target="media/image26.jpeg"/><Relationship Id="rId47"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planningportal.gov.uk/england/professionals/en/4000000000503.html" TargetMode="External"/><Relationship Id="rId11" Type="http://schemas.openxmlformats.org/officeDocument/2006/relationships/endnotes" Target="endnotes.xml"/><Relationship Id="rId24" Type="http://schemas.openxmlformats.org/officeDocument/2006/relationships/image" Target="media/image120.pn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www.hetas.co.uk"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yperlink" Target="https://smokecontrol.defra.gov.uk/fuels.php" TargetMode="External"/><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9.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B4A8AD3756BB94CB6FFE7D1721E8E92" ma:contentTypeVersion="10" ma:contentTypeDescription="Create a new document." ma:contentTypeScope="" ma:versionID="6f70b82371b9b7f246c7371e0f742320">
  <xsd:schema xmlns:xsd="http://www.w3.org/2001/XMLSchema" xmlns:xs="http://www.w3.org/2001/XMLSchema" xmlns:p="http://schemas.microsoft.com/office/2006/metadata/properties" xmlns:ns3="06928812-5614-403c-9e86-cf49cac47dc0" targetNamespace="http://schemas.microsoft.com/office/2006/metadata/properties" ma:root="true" ma:fieldsID="0cf39b47b08d13501fe91ea8033cccf2" ns3:_="">
    <xsd:import namespace="06928812-5614-403c-9e86-cf49cac47dc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28812-5614-403c-9e86-cf49cac47d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A87AD0-93BF-4329-8236-A7CCAB033137}">
  <ds:schemaRefs>
    <ds:schemaRef ds:uri="http://schemas.microsoft.com/office/2006/metadata/longProperties"/>
  </ds:schemaRefs>
</ds:datastoreItem>
</file>

<file path=customXml/itemProps2.xml><?xml version="1.0" encoding="utf-8"?>
<ds:datastoreItem xmlns:ds="http://schemas.openxmlformats.org/officeDocument/2006/customXml" ds:itemID="{3B005BC5-6DEE-4758-B8B6-8F9C66226B38}">
  <ds:schemaRefs>
    <ds:schemaRef ds:uri="http://schemas.openxmlformats.org/officeDocument/2006/bibliography"/>
  </ds:schemaRefs>
</ds:datastoreItem>
</file>

<file path=customXml/itemProps3.xml><?xml version="1.0" encoding="utf-8"?>
<ds:datastoreItem xmlns:ds="http://schemas.openxmlformats.org/officeDocument/2006/customXml" ds:itemID="{211799E1-421D-4597-A8C6-42690C4393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71A952-1645-44FD-84D0-8F50D782E56D}">
  <ds:schemaRefs>
    <ds:schemaRef ds:uri="http://schemas.microsoft.com/sharepoint/v3/contenttype/forms"/>
  </ds:schemaRefs>
</ds:datastoreItem>
</file>

<file path=customXml/itemProps5.xml><?xml version="1.0" encoding="utf-8"?>
<ds:datastoreItem xmlns:ds="http://schemas.openxmlformats.org/officeDocument/2006/customXml" ds:itemID="{29C32D2A-5F0C-4331-BB71-60DC7E201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28812-5614-403c-9e86-cf49cac47d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9900</Words>
  <Characters>54455</Characters>
  <Application>Microsoft Office Word</Application>
  <DocSecurity>0</DocSecurity>
  <Lines>453</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64227</CharactersWithSpaces>
  <SharedDoc>false</SharedDoc>
  <HLinks>
    <vt:vector size="24" baseType="variant">
      <vt:variant>
        <vt:i4>1769499</vt:i4>
      </vt:variant>
      <vt:variant>
        <vt:i4>9</vt:i4>
      </vt:variant>
      <vt:variant>
        <vt:i4>0</vt:i4>
      </vt:variant>
      <vt:variant>
        <vt:i4>5</vt:i4>
      </vt:variant>
      <vt:variant>
        <vt:lpwstr>http://smokecontrol.defra.gov.uk/</vt:lpwstr>
      </vt:variant>
      <vt:variant>
        <vt:lpwstr/>
      </vt:variant>
      <vt:variant>
        <vt:i4>7536752</vt:i4>
      </vt:variant>
      <vt:variant>
        <vt:i4>6</vt:i4>
      </vt:variant>
      <vt:variant>
        <vt:i4>0</vt:i4>
      </vt:variant>
      <vt:variant>
        <vt:i4>5</vt:i4>
      </vt:variant>
      <vt:variant>
        <vt:lpwstr>https://smokecontrol.defra.gov.uk/fuels.php</vt:lpwstr>
      </vt:variant>
      <vt:variant>
        <vt:lpwstr/>
      </vt:variant>
      <vt:variant>
        <vt:i4>6422624</vt:i4>
      </vt:variant>
      <vt:variant>
        <vt:i4>3</vt:i4>
      </vt:variant>
      <vt:variant>
        <vt:i4>0</vt:i4>
      </vt:variant>
      <vt:variant>
        <vt:i4>5</vt:i4>
      </vt:variant>
      <vt:variant>
        <vt:lpwstr>http://www.hetas.co.uk/</vt:lpwstr>
      </vt:variant>
      <vt:variant>
        <vt:lpwstr/>
      </vt:variant>
      <vt:variant>
        <vt:i4>5374041</vt:i4>
      </vt:variant>
      <vt:variant>
        <vt:i4>0</vt:i4>
      </vt:variant>
      <vt:variant>
        <vt:i4>0</vt:i4>
      </vt:variant>
      <vt:variant>
        <vt:i4>5</vt:i4>
      </vt:variant>
      <vt:variant>
        <vt:lpwstr>http://www.planningportal.gov.uk/england/professionals/en/4000000000503.html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2021-02-18T13:28:00Z</dcterms:created>
  <dcterms:modified xsi:type="dcterms:W3CDTF">2021-02-18T13:28:00Z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0x010100FB4A8AD3756BB94CB6FFE7D1721E8E92</vt:lpwstr>
  </property>
</Properties>
</file>